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dashed" w:sz="36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374"/>
        <w:gridCol w:w="6564"/>
        <w:gridCol w:w="136"/>
      </w:tblGrid>
      <w:tr w:rsidR="00687D73" w:rsidTr="0069064C">
        <w:tc>
          <w:tcPr>
            <w:tcW w:w="2140" w:type="dxa"/>
            <w:tcBorders>
              <w:bottom w:val="nil"/>
            </w:tcBorders>
          </w:tcPr>
          <w:p w:rsidR="00687D73" w:rsidRDefault="00687D73" w:rsidP="00687D73">
            <w:pPr>
              <w:rPr>
                <w:rFonts w:ascii="Franklin Gothic Book" w:hAnsi="Franklin Gothic Book"/>
                <w:b/>
                <w:noProof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687D73">
              <w:rPr>
                <w:rFonts w:ascii="Franklin Gothic Book" w:hAnsi="Franklin Gothic Book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7E5CDF0" wp14:editId="461A7928">
                  <wp:extent cx="1222218" cy="691339"/>
                  <wp:effectExtent l="0" t="0" r="0" b="0"/>
                  <wp:docPr id="1" name="Рисунок 1" descr="C:\Users\user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имок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69" t="25631" r="27502" b="30925"/>
                          <a:stretch/>
                        </pic:blipFill>
                        <pic:spPr bwMode="auto">
                          <a:xfrm>
                            <a:off x="0" y="0"/>
                            <a:ext cx="1253143" cy="70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4" w:type="dxa"/>
            <w:gridSpan w:val="3"/>
            <w:tcBorders>
              <w:bottom w:val="nil"/>
            </w:tcBorders>
          </w:tcPr>
          <w:p w:rsidR="00687D73" w:rsidRDefault="00687D73" w:rsidP="00687D73">
            <w:pPr>
              <w:rPr>
                <w:rFonts w:ascii="Franklin Gothic Book" w:hAnsi="Franklin Gothic Book"/>
                <w:b/>
                <w:noProof/>
                <w:sz w:val="26"/>
                <w:szCs w:val="26"/>
                <w:lang w:eastAsia="ru-RU"/>
              </w:rPr>
            </w:pPr>
          </w:p>
          <w:p w:rsidR="001A7751" w:rsidRPr="0069064C" w:rsidRDefault="001A7751" w:rsidP="001A7751">
            <w:pPr>
              <w:jc w:val="center"/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</w:pPr>
            <w:r w:rsidRPr="0069064C"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  <w:t>ПОРЯДОК</w:t>
            </w:r>
            <w:r w:rsidR="000027C9" w:rsidRPr="0069064C"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  <w:t xml:space="preserve"> </w:t>
            </w:r>
            <w:r w:rsidRPr="0069064C"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  <w:t>ДЕЙСТВИЙ</w:t>
            </w:r>
            <w:r w:rsidR="000027C9" w:rsidRPr="0069064C">
              <w:rPr>
                <w:rFonts w:ascii="Franklin Gothic Book" w:hAnsi="Franklin Gothic Book"/>
                <w:b/>
                <w:color w:val="002060"/>
                <w:sz w:val="48"/>
                <w:szCs w:val="48"/>
              </w:rPr>
              <w:t xml:space="preserve"> </w:t>
            </w:r>
          </w:p>
          <w:p w:rsidR="00AD4ADB" w:rsidRPr="00AD4ADB" w:rsidRDefault="000027C9" w:rsidP="001A7751">
            <w:pPr>
              <w:jc w:val="center"/>
              <w:rPr>
                <w:rFonts w:ascii="Franklin Gothic Book" w:hAnsi="Franklin Gothic Book"/>
                <w:b/>
                <w:noProof/>
                <w:sz w:val="16"/>
                <w:szCs w:val="16"/>
                <w:u w:val="dash"/>
                <w:lang w:eastAsia="ru-RU"/>
              </w:rPr>
            </w:pPr>
            <w:r w:rsidRPr="00AD4ADB">
              <w:rPr>
                <w:rFonts w:ascii="Franklin Gothic Book" w:hAnsi="Franklin Gothic Book"/>
                <w:b/>
                <w:color w:val="002060"/>
                <w:sz w:val="44"/>
                <w:szCs w:val="44"/>
              </w:rPr>
              <w:t xml:space="preserve">для достижения нужного </w:t>
            </w:r>
            <w:r w:rsidR="001A7751">
              <w:rPr>
                <w:rFonts w:ascii="Franklin Gothic Book" w:hAnsi="Franklin Gothic Book"/>
                <w:b/>
                <w:color w:val="002060"/>
                <w:sz w:val="44"/>
                <w:szCs w:val="44"/>
              </w:rPr>
              <w:t>р</w:t>
            </w:r>
            <w:r w:rsidRPr="00AD4ADB">
              <w:rPr>
                <w:rFonts w:ascii="Franklin Gothic Book" w:hAnsi="Franklin Gothic Book"/>
                <w:b/>
                <w:color w:val="002060"/>
                <w:sz w:val="44"/>
                <w:szCs w:val="44"/>
              </w:rPr>
              <w:t>езультата</w:t>
            </w:r>
          </w:p>
        </w:tc>
      </w:tr>
      <w:tr w:rsidR="001A7751" w:rsidRPr="001A7751" w:rsidTr="0069064C">
        <w:trPr>
          <w:gridAfter w:val="1"/>
          <w:wAfter w:w="136" w:type="dxa"/>
        </w:trPr>
        <w:tc>
          <w:tcPr>
            <w:tcW w:w="2514" w:type="dxa"/>
            <w:gridSpan w:val="2"/>
            <w:tcBorders>
              <w:top w:val="single" w:sz="24" w:space="0" w:color="EE0000"/>
              <w:bottom w:val="nil"/>
            </w:tcBorders>
          </w:tcPr>
          <w:p w:rsidR="001A7751" w:rsidRPr="001A7751" w:rsidRDefault="001A7751" w:rsidP="00687D73">
            <w:pPr>
              <w:rPr>
                <w:rFonts w:ascii="Franklin Gothic Book" w:hAnsi="Franklin Gothic Book"/>
                <w:b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6564" w:type="dxa"/>
            <w:tcBorders>
              <w:top w:val="single" w:sz="24" w:space="0" w:color="EE0000"/>
              <w:bottom w:val="nil"/>
            </w:tcBorders>
          </w:tcPr>
          <w:p w:rsidR="001A7751" w:rsidRPr="001A7751" w:rsidRDefault="001A7751" w:rsidP="00687D73">
            <w:pPr>
              <w:rPr>
                <w:rFonts w:ascii="Franklin Gothic Book" w:hAnsi="Franklin Gothic Book"/>
                <w:b/>
                <w:noProof/>
                <w:sz w:val="8"/>
                <w:szCs w:val="8"/>
                <w:lang w:eastAsia="ru-RU"/>
              </w:rPr>
            </w:pPr>
          </w:p>
        </w:tc>
      </w:tr>
    </w:tbl>
    <w:p w:rsidR="00AD4ADB" w:rsidRDefault="00AD4ADB" w:rsidP="001A7751">
      <w:pPr>
        <w:spacing w:after="0"/>
        <w:jc w:val="center"/>
        <w:rPr>
          <w:rFonts w:ascii="Franklin Gothic Book" w:hAnsi="Franklin Gothic Book"/>
          <w:b/>
          <w:color w:val="002060"/>
          <w:sz w:val="30"/>
          <w:szCs w:val="30"/>
        </w:rPr>
      </w:pPr>
    </w:p>
    <w:p w:rsidR="00AD4ADB" w:rsidRDefault="00AD4ADB" w:rsidP="00BD504D">
      <w:pPr>
        <w:spacing w:after="0"/>
        <w:jc w:val="center"/>
        <w:rPr>
          <w:rFonts w:ascii="Franklin Gothic Book" w:hAnsi="Franklin Gothic Book"/>
          <w:b/>
          <w:color w:val="002060"/>
          <w:sz w:val="30"/>
          <w:szCs w:val="30"/>
        </w:rPr>
      </w:pPr>
    </w:p>
    <w:p w:rsidR="00702752" w:rsidRDefault="00687D73" w:rsidP="00BD504D">
      <w:pPr>
        <w:spacing w:after="0"/>
        <w:jc w:val="center"/>
        <w:rPr>
          <w:rFonts w:ascii="Franklin Gothic Book" w:hAnsi="Franklin Gothic Book"/>
          <w:b/>
          <w:color w:val="002060"/>
          <w:sz w:val="30"/>
          <w:szCs w:val="30"/>
        </w:rPr>
      </w:pPr>
      <w:r w:rsidRPr="00687D73">
        <w:rPr>
          <w:rFonts w:ascii="Franklin Gothic Book" w:hAnsi="Franklin Gothic Book"/>
          <w:b/>
          <w:color w:val="002060"/>
          <w:sz w:val="30"/>
          <w:szCs w:val="30"/>
        </w:rPr>
        <w:t xml:space="preserve">ИНДИВИДУАЛЬНЫЙ </w:t>
      </w:r>
    </w:p>
    <w:p w:rsidR="00BD504D" w:rsidRPr="00687D73" w:rsidRDefault="00687D73" w:rsidP="00BD504D">
      <w:pPr>
        <w:spacing w:after="0"/>
        <w:jc w:val="center"/>
        <w:rPr>
          <w:rFonts w:ascii="Franklin Gothic Book" w:hAnsi="Franklin Gothic Book"/>
          <w:b/>
          <w:color w:val="002060"/>
          <w:sz w:val="30"/>
          <w:szCs w:val="30"/>
        </w:rPr>
      </w:pPr>
      <w:r w:rsidRPr="00687D73">
        <w:rPr>
          <w:rFonts w:ascii="Franklin Gothic Book" w:hAnsi="Franklin Gothic Book"/>
          <w:b/>
          <w:color w:val="002060"/>
          <w:sz w:val="30"/>
          <w:szCs w:val="30"/>
        </w:rPr>
        <w:t>ОБРАЗОВАТЕЛЬНЫЙ МАРШРУТ ПЕДАГОГА</w:t>
      </w:r>
    </w:p>
    <w:p w:rsidR="00687D73" w:rsidRPr="00687D73" w:rsidRDefault="00687D73" w:rsidP="00BD504D">
      <w:pPr>
        <w:spacing w:after="0"/>
        <w:jc w:val="center"/>
        <w:rPr>
          <w:rFonts w:ascii="Franklin Gothic Book" w:hAnsi="Franklin Gothic Book"/>
          <w:b/>
          <w:color w:val="002060"/>
          <w:sz w:val="32"/>
          <w:szCs w:val="32"/>
        </w:rPr>
      </w:pPr>
      <w:r w:rsidRPr="00687D73">
        <w:rPr>
          <w:rFonts w:ascii="Franklin Gothic Book" w:hAnsi="Franklin Gothic Book"/>
          <w:b/>
          <w:color w:val="002060"/>
          <w:sz w:val="30"/>
          <w:szCs w:val="30"/>
        </w:rPr>
        <w:t>(ИОМ)</w:t>
      </w:r>
      <w:r w:rsidR="00D1577B" w:rsidRPr="00D1577B">
        <w:rPr>
          <w:rFonts w:ascii="Franklin Gothic Book" w:hAnsi="Franklin Gothic Book"/>
          <w:i/>
        </w:rPr>
        <w:t xml:space="preserve"> </w:t>
      </w:r>
      <w:r w:rsidR="00D1577B" w:rsidRPr="00D1577B">
        <w:rPr>
          <w:rFonts w:ascii="Franklin Gothic Book" w:hAnsi="Franklin Gothic Book"/>
          <w:i/>
          <w:color w:val="002060"/>
        </w:rPr>
        <w:sym w:font="Symbol" w:char="F02A"/>
      </w:r>
    </w:p>
    <w:p w:rsidR="00BD504D" w:rsidRDefault="00BD504D" w:rsidP="00D575B8">
      <w:pPr>
        <w:spacing w:after="0"/>
        <w:jc w:val="both"/>
        <w:rPr>
          <w:rFonts w:ascii="Franklin Gothic Book" w:hAnsi="Franklin Gothic Book"/>
          <w:color w:val="9900CC"/>
          <w:sz w:val="26"/>
          <w:szCs w:val="26"/>
        </w:rPr>
      </w:pPr>
    </w:p>
    <w:p w:rsidR="001B4BB5" w:rsidRDefault="001B4BB5" w:rsidP="00D575B8">
      <w:pPr>
        <w:spacing w:after="0"/>
        <w:jc w:val="both"/>
        <w:rPr>
          <w:rFonts w:ascii="Franklin Gothic Book" w:hAnsi="Franklin Gothic Book"/>
          <w:color w:val="9900CC"/>
          <w:sz w:val="26"/>
          <w:szCs w:val="26"/>
        </w:rPr>
      </w:pPr>
    </w:p>
    <w:p w:rsidR="00E2534E" w:rsidRDefault="001B4BB5" w:rsidP="00D575B8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51BC4D7A" wp14:editId="3FF53516">
            <wp:extent cx="371192" cy="209962"/>
            <wp:effectExtent l="0" t="0" r="0" b="7620"/>
            <wp:docPr id="3" name="Рисунок 3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71192" cy="2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D73" w:rsidRPr="00E22655" w:rsidRDefault="00E2534E" w:rsidP="00D575B8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Этапы работы с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8584"/>
      </w:tblGrid>
      <w:tr w:rsidR="00702752" w:rsidTr="001B4BB5">
        <w:tc>
          <w:tcPr>
            <w:tcW w:w="486" w:type="dxa"/>
          </w:tcPr>
          <w:p w:rsidR="00702752" w:rsidRPr="00847305" w:rsidRDefault="00702752" w:rsidP="00702752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I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702752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«Диагностика профессиональных дефицитов»</w:t>
            </w:r>
          </w:p>
        </w:tc>
      </w:tr>
      <w:tr w:rsidR="00702752" w:rsidTr="001B4BB5">
        <w:tc>
          <w:tcPr>
            <w:tcW w:w="486" w:type="dxa"/>
          </w:tcPr>
          <w:p w:rsidR="00702752" w:rsidRPr="00847305" w:rsidRDefault="00702752" w:rsidP="00D575B8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II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E15940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«Отбор содержания для ИОМ учителя»</w:t>
            </w:r>
          </w:p>
        </w:tc>
      </w:tr>
      <w:tr w:rsidR="00702752" w:rsidTr="001B4BB5">
        <w:tc>
          <w:tcPr>
            <w:tcW w:w="486" w:type="dxa"/>
          </w:tcPr>
          <w:p w:rsidR="00702752" w:rsidRPr="00847305" w:rsidRDefault="00702752" w:rsidP="00D575B8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III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E15940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«Оформление и утверждение ИОМ»</w:t>
            </w:r>
          </w:p>
        </w:tc>
      </w:tr>
      <w:tr w:rsidR="00702752" w:rsidTr="001B4BB5">
        <w:tc>
          <w:tcPr>
            <w:tcW w:w="486" w:type="dxa"/>
          </w:tcPr>
          <w:p w:rsidR="00702752" w:rsidRPr="00847305" w:rsidRDefault="00702752" w:rsidP="00D575B8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IV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E15940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«Прохождение ИОМ учителя»</w:t>
            </w:r>
          </w:p>
        </w:tc>
      </w:tr>
      <w:tr w:rsidR="00702752" w:rsidTr="001B4BB5">
        <w:tc>
          <w:tcPr>
            <w:tcW w:w="486" w:type="dxa"/>
          </w:tcPr>
          <w:p w:rsidR="00702752" w:rsidRPr="00847305" w:rsidRDefault="00702752" w:rsidP="00D575B8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V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E15940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«Корректировка ИОМ»</w:t>
            </w:r>
          </w:p>
        </w:tc>
      </w:tr>
      <w:tr w:rsidR="00702752" w:rsidTr="001B4BB5">
        <w:tc>
          <w:tcPr>
            <w:tcW w:w="486" w:type="dxa"/>
          </w:tcPr>
          <w:p w:rsidR="00702752" w:rsidRPr="00847305" w:rsidRDefault="00702752" w:rsidP="00D575B8">
            <w:pPr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b/>
                <w:sz w:val="26"/>
                <w:szCs w:val="26"/>
                <w:lang w:val="en-US"/>
              </w:rPr>
              <w:t>VI</w:t>
            </w:r>
            <w:r w:rsidR="00847305">
              <w:rPr>
                <w:rFonts w:ascii="Franklin Gothic Book" w:hAnsi="Franklin Gothic Book"/>
                <w:b/>
                <w:sz w:val="26"/>
                <w:szCs w:val="26"/>
              </w:rPr>
              <w:t>.</w:t>
            </w:r>
          </w:p>
        </w:tc>
        <w:tc>
          <w:tcPr>
            <w:tcW w:w="8584" w:type="dxa"/>
          </w:tcPr>
          <w:p w:rsidR="00702752" w:rsidRDefault="00E15940" w:rsidP="00D575B8">
            <w:pPr>
              <w:jc w:val="both"/>
              <w:rPr>
                <w:rFonts w:ascii="Franklin Gothic Book" w:hAnsi="Franklin Gothic Book"/>
                <w:color w:val="9900CC"/>
                <w:sz w:val="26"/>
                <w:szCs w:val="26"/>
              </w:rPr>
            </w:pPr>
            <w:r w:rsidRPr="00702752">
              <w:rPr>
                <w:rFonts w:ascii="Franklin Gothic Book" w:hAnsi="Franklin Gothic Book"/>
                <w:sz w:val="26"/>
                <w:szCs w:val="26"/>
              </w:rPr>
              <w:t>«Оценка эффективности ИОМ»</w:t>
            </w:r>
          </w:p>
        </w:tc>
      </w:tr>
    </w:tbl>
    <w:p w:rsidR="00687D73" w:rsidRDefault="00687D73" w:rsidP="00D575B8">
      <w:pPr>
        <w:spacing w:after="0"/>
        <w:jc w:val="both"/>
        <w:rPr>
          <w:rFonts w:ascii="Franklin Gothic Book" w:hAnsi="Franklin Gothic Book"/>
          <w:color w:val="9900CC"/>
          <w:sz w:val="26"/>
          <w:szCs w:val="26"/>
        </w:rPr>
      </w:pPr>
    </w:p>
    <w:p w:rsidR="001B4BB5" w:rsidRDefault="001B4BB5" w:rsidP="00D575B8">
      <w:pPr>
        <w:spacing w:after="0"/>
        <w:jc w:val="both"/>
        <w:rPr>
          <w:rFonts w:ascii="Franklin Gothic Book" w:hAnsi="Franklin Gothic Book"/>
          <w:color w:val="9900CC"/>
          <w:sz w:val="26"/>
          <w:szCs w:val="26"/>
        </w:rPr>
      </w:pPr>
    </w:p>
    <w:p w:rsidR="001B4BB5" w:rsidRDefault="001B4BB5" w:rsidP="00D575B8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6CE3B3EE" wp14:editId="767A9D48">
            <wp:extent cx="371192" cy="209962"/>
            <wp:effectExtent l="0" t="0" r="0" b="0"/>
            <wp:docPr id="2" name="Рисунок 2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34E" w:rsidRPr="00E22655" w:rsidRDefault="00E2534E" w:rsidP="00D575B8">
      <w:pPr>
        <w:spacing w:after="0"/>
        <w:jc w:val="both"/>
        <w:rPr>
          <w:rFonts w:ascii="Franklin Gothic Book" w:hAnsi="Franklin Gothic Book"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Участники разработки и реализации ИОМ</w:t>
      </w:r>
      <w:r w:rsidRPr="00E22655">
        <w:rPr>
          <w:rFonts w:ascii="Franklin Gothic Book" w:hAnsi="Franklin Gothic Book"/>
          <w:color w:val="002060"/>
          <w:sz w:val="26"/>
          <w:szCs w:val="26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2"/>
        <w:gridCol w:w="1838"/>
      </w:tblGrid>
      <w:tr w:rsidR="009466CB" w:rsidTr="009466CB">
        <w:tc>
          <w:tcPr>
            <w:tcW w:w="7222" w:type="dxa"/>
          </w:tcPr>
          <w:p w:rsidR="009466CB" w:rsidRPr="00E2534E" w:rsidRDefault="009466CB" w:rsidP="009466CB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534E">
              <w:rPr>
                <w:rFonts w:ascii="Franklin Gothic Book" w:hAnsi="Franklin Gothic Book"/>
                <w:sz w:val="26"/>
                <w:szCs w:val="26"/>
              </w:rPr>
              <w:t>Учитель</w:t>
            </w:r>
          </w:p>
          <w:p w:rsidR="009466CB" w:rsidRPr="00E2534E" w:rsidRDefault="009466CB" w:rsidP="009466CB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534E">
              <w:rPr>
                <w:rFonts w:ascii="Franklin Gothic Book" w:hAnsi="Franklin Gothic Book"/>
                <w:sz w:val="26"/>
                <w:szCs w:val="26"/>
              </w:rPr>
              <w:t xml:space="preserve">Руководитель школьного </w:t>
            </w:r>
            <w:r>
              <w:rPr>
                <w:rFonts w:ascii="Franklin Gothic Book" w:hAnsi="Franklin Gothic Book"/>
                <w:sz w:val="26"/>
                <w:szCs w:val="26"/>
              </w:rPr>
              <w:t>методического объединения (МО)</w:t>
            </w:r>
          </w:p>
          <w:p w:rsidR="009466CB" w:rsidRDefault="009466CB" w:rsidP="009466CB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534E">
              <w:rPr>
                <w:rFonts w:ascii="Franklin Gothic Book" w:hAnsi="Franklin Gothic Book"/>
                <w:sz w:val="26"/>
                <w:szCs w:val="26"/>
              </w:rPr>
              <w:t xml:space="preserve">Заместитель руководителя </w:t>
            </w:r>
            <w:r>
              <w:rPr>
                <w:rFonts w:ascii="Franklin Gothic Book" w:hAnsi="Franklin Gothic Book"/>
                <w:sz w:val="26"/>
                <w:szCs w:val="26"/>
              </w:rPr>
              <w:t>образовательной организации (ОО)</w:t>
            </w:r>
          </w:p>
          <w:p w:rsidR="009466CB" w:rsidRDefault="009466CB" w:rsidP="009466CB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>
              <w:rPr>
                <w:rFonts w:ascii="Franklin Gothic Book" w:hAnsi="Franklin Gothic Book"/>
                <w:sz w:val="26"/>
                <w:szCs w:val="26"/>
              </w:rPr>
              <w:t>Куратор ИОМ от муниципальной методической службы (ММС)</w:t>
            </w:r>
          </w:p>
        </w:tc>
        <w:tc>
          <w:tcPr>
            <w:tcW w:w="1838" w:type="dxa"/>
          </w:tcPr>
          <w:p w:rsidR="009466CB" w:rsidRDefault="009466CB" w:rsidP="00A35144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9466CB" w:rsidRPr="00ED7D7D" w:rsidRDefault="009466CB" w:rsidP="00A35144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Региональный методист</w:t>
            </w:r>
          </w:p>
        </w:tc>
      </w:tr>
    </w:tbl>
    <w:p w:rsidR="009466CB" w:rsidRDefault="009466CB" w:rsidP="00A35144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1B4BB5" w:rsidRDefault="001B4BB5" w:rsidP="00A35144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1B4BB5" w:rsidRDefault="001B4BB5" w:rsidP="00A35144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51BC4D7A" wp14:editId="3FF53516">
            <wp:extent cx="371192" cy="209962"/>
            <wp:effectExtent l="0" t="0" r="0" b="0"/>
            <wp:docPr id="4" name="Рисунок 4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95F" w:rsidRPr="00E22655" w:rsidRDefault="00D6695F" w:rsidP="00A35144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Рассмотрим порядок действий на примерах дефицитов педагогов: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D6695F" w:rsidRPr="00D6695F" w:rsidTr="00D6695F">
        <w:tc>
          <w:tcPr>
            <w:tcW w:w="7225" w:type="dxa"/>
          </w:tcPr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«Проведение анализа эффективности урока».</w:t>
            </w:r>
          </w:p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«Проектирование ситуаций и событий, развивающих эмоц</w:t>
            </w:r>
            <w:r w:rsidRPr="00D6695F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D6695F">
              <w:rPr>
                <w:rFonts w:ascii="Franklin Gothic Book" w:hAnsi="Franklin Gothic Book"/>
                <w:sz w:val="26"/>
                <w:szCs w:val="26"/>
              </w:rPr>
              <w:t>онально-ценностную сферу ребенка».</w:t>
            </w:r>
          </w:p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«Неуверенное владение отдельными разделами программы учебного предмета».</w:t>
            </w:r>
          </w:p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«Формирование у обучающихся функциональной грамотности (ФГ)».</w:t>
            </w:r>
          </w:p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«Организация работы с обучающимися, показавшими низкие образовательные результаты».</w:t>
            </w:r>
          </w:p>
          <w:p w:rsidR="00D6695F" w:rsidRPr="00D6695F" w:rsidRDefault="00D6695F" w:rsidP="00D6695F">
            <w:pPr>
              <w:rPr>
                <w:rFonts w:ascii="Franklin Gothic Book" w:hAnsi="Franklin Gothic Book"/>
                <w:sz w:val="26"/>
                <w:szCs w:val="26"/>
              </w:rPr>
            </w:pPr>
            <w:r w:rsidRPr="00D6695F">
              <w:rPr>
                <w:rFonts w:ascii="Franklin Gothic Book" w:hAnsi="Franklin Gothic Book"/>
                <w:sz w:val="26"/>
                <w:szCs w:val="26"/>
              </w:rPr>
              <w:t>«Применение системно-</w:t>
            </w:r>
            <w:proofErr w:type="spellStart"/>
            <w:r w:rsidRPr="00D6695F">
              <w:rPr>
                <w:rFonts w:ascii="Franklin Gothic Book" w:hAnsi="Franklin Gothic Book"/>
                <w:sz w:val="26"/>
                <w:szCs w:val="26"/>
              </w:rPr>
              <w:t>деятельностного</w:t>
            </w:r>
            <w:proofErr w:type="spellEnd"/>
            <w:r w:rsidRPr="00D6695F">
              <w:rPr>
                <w:rFonts w:ascii="Franklin Gothic Book" w:hAnsi="Franklin Gothic Book"/>
                <w:sz w:val="26"/>
                <w:szCs w:val="26"/>
              </w:rPr>
              <w:t xml:space="preserve"> подхода в образов</w:t>
            </w:r>
            <w:r w:rsidRPr="00D6695F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D6695F">
              <w:rPr>
                <w:rFonts w:ascii="Franklin Gothic Book" w:hAnsi="Franklin Gothic Book"/>
                <w:sz w:val="26"/>
                <w:szCs w:val="26"/>
              </w:rPr>
              <w:t>тельной деятельности».</w:t>
            </w:r>
          </w:p>
        </w:tc>
        <w:tc>
          <w:tcPr>
            <w:tcW w:w="1835" w:type="dxa"/>
          </w:tcPr>
          <w:p w:rsidR="00D6695F" w:rsidRPr="00D6695F" w:rsidRDefault="00D6695F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6695F" w:rsidRPr="00D6695F" w:rsidRDefault="00D6695F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6695F" w:rsidRPr="00D6695F" w:rsidRDefault="00D6695F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6695F" w:rsidRPr="00ED7D7D" w:rsidRDefault="00D6695F" w:rsidP="00AC5D4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Дефициты п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е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дагога (пр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и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мерные)</w:t>
            </w:r>
          </w:p>
        </w:tc>
      </w:tr>
    </w:tbl>
    <w:p w:rsidR="00702752" w:rsidRDefault="00702752" w:rsidP="00D575B8">
      <w:pPr>
        <w:spacing w:after="0"/>
        <w:jc w:val="both"/>
        <w:rPr>
          <w:rFonts w:ascii="Franklin Gothic Book" w:hAnsi="Franklin Gothic Book"/>
          <w:color w:val="9900CC"/>
          <w:sz w:val="26"/>
          <w:szCs w:val="26"/>
        </w:rPr>
      </w:pPr>
    </w:p>
    <w:p w:rsidR="0069064C" w:rsidRPr="00D1577B" w:rsidRDefault="00D1577B" w:rsidP="00D1577B">
      <w:pPr>
        <w:spacing w:line="240" w:lineRule="auto"/>
        <w:rPr>
          <w:rFonts w:ascii="Franklin Gothic Book" w:hAnsi="Franklin Gothic Book"/>
          <w:i/>
          <w:color w:val="9900CC"/>
        </w:rPr>
      </w:pPr>
      <w:r w:rsidRPr="00D1577B">
        <w:rPr>
          <w:rFonts w:ascii="Franklin Gothic Book" w:hAnsi="Franklin Gothic Book"/>
          <w:i/>
        </w:rPr>
        <w:sym w:font="Symbol" w:char="F02A"/>
      </w:r>
      <w:r>
        <w:rPr>
          <w:rFonts w:ascii="Franklin Gothic Book" w:hAnsi="Franklin Gothic Book"/>
          <w:i/>
        </w:rPr>
        <w:t xml:space="preserve"> </w:t>
      </w:r>
      <w:r w:rsidRPr="00AC5D4E">
        <w:rPr>
          <w:rFonts w:ascii="Franklin Gothic Book" w:hAnsi="Franklin Gothic Book"/>
          <w:i/>
          <w:sz w:val="20"/>
          <w:szCs w:val="20"/>
        </w:rPr>
        <w:t xml:space="preserve">Использованы материалы настольной игры «Проектируем ИОМ» Академии </w:t>
      </w:r>
      <w:proofErr w:type="spellStart"/>
      <w:r w:rsidRPr="00AC5D4E">
        <w:rPr>
          <w:rFonts w:ascii="Franklin Gothic Book" w:hAnsi="Franklin Gothic Book"/>
          <w:i/>
          <w:sz w:val="20"/>
          <w:szCs w:val="20"/>
        </w:rPr>
        <w:t>Минпросвещения</w:t>
      </w:r>
      <w:proofErr w:type="spellEnd"/>
      <w:r w:rsidRPr="00AC5D4E">
        <w:rPr>
          <w:rFonts w:ascii="Franklin Gothic Book" w:hAnsi="Franklin Gothic Book"/>
          <w:i/>
          <w:sz w:val="20"/>
          <w:szCs w:val="20"/>
        </w:rPr>
        <w:t xml:space="preserve"> России.</w:t>
      </w:r>
      <w:r w:rsidR="0069064C" w:rsidRPr="00D1577B">
        <w:rPr>
          <w:rFonts w:ascii="Franklin Gothic Book" w:hAnsi="Franklin Gothic Book"/>
          <w:i/>
          <w:color w:val="9900CC"/>
        </w:rPr>
        <w:br w:type="page"/>
      </w:r>
    </w:p>
    <w:p w:rsidR="001B4BB5" w:rsidRDefault="0017799C" w:rsidP="00D575B8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15F53FFA" wp14:editId="7CA41F20">
            <wp:extent cx="371192" cy="209962"/>
            <wp:effectExtent l="0" t="0" r="0" b="0"/>
            <wp:docPr id="24" name="Рисунок 24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523" w:rsidRPr="00E22655" w:rsidRDefault="001B4BB5" w:rsidP="00D575B8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Мероприятия, </w:t>
      </w:r>
      <w:r w:rsidR="00E22655">
        <w:rPr>
          <w:rFonts w:ascii="Franklin Gothic Book" w:hAnsi="Franklin Gothic Book"/>
          <w:b/>
          <w:color w:val="002060"/>
          <w:sz w:val="26"/>
          <w:szCs w:val="26"/>
        </w:rPr>
        <w:t xml:space="preserve">которые можно включить 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в ИОМ (примерные):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5B7CA3" w:rsidTr="008663E6">
        <w:tc>
          <w:tcPr>
            <w:tcW w:w="7225" w:type="dxa"/>
          </w:tcPr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Вебинар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(муниципальный) «Системно-</w:t>
            </w: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деятельностный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м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ханизм реализации требований ФГОС ООО и формиров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ния </w:t>
            </w: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метапредметных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результатов обучающихся».</w:t>
            </w:r>
          </w:p>
          <w:p w:rsidR="00AC5D4E" w:rsidRDefault="00AC5D4E" w:rsidP="00AC5D4E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Вебинар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(региональный) «Проектирование ситуаций и с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бытий, раз</w:t>
            </w:r>
            <w:r w:rsidR="005544FF">
              <w:rPr>
                <w:rFonts w:ascii="Franklin Gothic Book" w:hAnsi="Franklin Gothic Book"/>
                <w:sz w:val="26"/>
                <w:szCs w:val="26"/>
              </w:rPr>
              <w:t>в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ивающих эмоционально-ценностную сферу обучающегося».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Вебинар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(региональный) «Эффективность урока: пути ее повышения современными педагогическими и технолог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ческими средствами».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Вебинар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(муниципальный) «Самообразование – форма повышения уровня предметных знаний педагога».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Вебинар</w:t>
            </w:r>
            <w:proofErr w:type="spellEnd"/>
            <w:r w:rsidRPr="0017799C">
              <w:rPr>
                <w:rFonts w:ascii="Franklin Gothic Book" w:hAnsi="Franklin Gothic Book"/>
                <w:sz w:val="26"/>
                <w:szCs w:val="26"/>
              </w:rPr>
              <w:t xml:space="preserve"> (региональный) «Использование различных форм организации образовательной деятельности при форм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ровании функциональной грамотности».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Семинар (региональный) «Эффективное использование электронных образовательных</w:t>
            </w:r>
            <w:r w:rsidR="005544FF">
              <w:rPr>
                <w:rFonts w:ascii="Franklin Gothic Book" w:hAnsi="Franklin Gothic Book"/>
                <w:sz w:val="26"/>
                <w:szCs w:val="26"/>
              </w:rPr>
              <w:t xml:space="preserve"> 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ресурсов РЭШ на уроке».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Посещение круглого стола (муниципальный) «Формы и методы работы с обучающимися, показывающими низкие образовательные результаты».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Мастер-класс (региональный) «Система работы с обуча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ю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щимися, показывающими низкие образовательные р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зультаты».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Конференция (региональная) «Системно-</w:t>
            </w:r>
            <w:proofErr w:type="spellStart"/>
            <w:r w:rsidRPr="0017799C">
              <w:rPr>
                <w:rFonts w:ascii="Franklin Gothic Book" w:hAnsi="Franklin Gothic Book"/>
                <w:sz w:val="26"/>
                <w:szCs w:val="26"/>
              </w:rPr>
              <w:t>деяте</w:t>
            </w:r>
            <w:r>
              <w:rPr>
                <w:rFonts w:ascii="Franklin Gothic Book" w:hAnsi="Franklin Gothic Book"/>
                <w:sz w:val="26"/>
                <w:szCs w:val="26"/>
              </w:rPr>
              <w:t>льностный</w:t>
            </w:r>
            <w:proofErr w:type="spellEnd"/>
            <w:r>
              <w:rPr>
                <w:rFonts w:ascii="Franklin Gothic Book" w:hAnsi="Franklin Gothic Book"/>
                <w:sz w:val="26"/>
                <w:szCs w:val="26"/>
              </w:rPr>
              <w:t xml:space="preserve"> подход в образовании».</w:t>
            </w:r>
          </w:p>
          <w:p w:rsidR="008663E6" w:rsidRPr="008663E6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6"/>
                <w:szCs w:val="16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Конференция (муниципальный) «Современный урок: акт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у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альность, результативность и эффективность».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Конференция (региональный) «Функциональная грамо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т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ность: учимся для жизни».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5B7CA3" w:rsidP="008663E6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Круглый стол (муниципальный) «Эмоционально-</w:t>
            </w:r>
            <w:r w:rsidR="00D86CAF">
              <w:rPr>
                <w:rFonts w:ascii="Franklin Gothic Book" w:hAnsi="Franklin Gothic Book"/>
                <w:sz w:val="26"/>
                <w:szCs w:val="26"/>
              </w:rPr>
              <w:t>волевая сфера ребенка и динамика ее развития».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D86CAF" w:rsidRDefault="00D86CAF" w:rsidP="008663E6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Курсы повышения квалификации (федеральный) «Орган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зация образовательной деятельности обучающихся в усл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виях реализации ФГОС ООО».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D86CAF" w:rsidRDefault="00D86CAF" w:rsidP="008663E6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Курсы повышения квалификации (</w:t>
            </w:r>
            <w:proofErr w:type="gramStart"/>
            <w:r w:rsidRPr="0017799C">
              <w:rPr>
                <w:rFonts w:ascii="Franklin Gothic Book" w:hAnsi="Franklin Gothic Book"/>
                <w:sz w:val="26"/>
                <w:szCs w:val="26"/>
              </w:rPr>
              <w:t>федеральный</w:t>
            </w:r>
            <w:proofErr w:type="gramEnd"/>
            <w:r w:rsidRPr="0017799C">
              <w:rPr>
                <w:rFonts w:ascii="Franklin Gothic Book" w:hAnsi="Franklin Gothic Book"/>
                <w:sz w:val="26"/>
                <w:szCs w:val="26"/>
              </w:rPr>
              <w:t>) «Разв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тие социально-эмоциональных навыков обучающихся в образовательной организации».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D86CAF" w:rsidRDefault="00D86CAF" w:rsidP="008663E6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Курсы ПК (федеральный) «Анализ урока как инструмент развития профессиональных компетенций учителя в соо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т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ветствии с требованиями ФГОС ООО».</w:t>
            </w:r>
          </w:p>
          <w:p w:rsidR="008663E6" w:rsidRPr="008663E6" w:rsidRDefault="008663E6" w:rsidP="008663E6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D86CAF" w:rsidRDefault="00D86CAF" w:rsidP="008663E6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lastRenderedPageBreak/>
              <w:t>Курсы ПК (федеральный) «Сложные темы курса. Практич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ское освоение».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D86CAF" w:rsidRDefault="00D86CAF" w:rsidP="008663E6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Курсы ПК (федеральный) «Функциональная грамотность обучающихся».</w:t>
            </w:r>
          </w:p>
          <w:p w:rsidR="008663E6" w:rsidRPr="00AC5D4E" w:rsidRDefault="008663E6" w:rsidP="008663E6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B7CA3" w:rsidRDefault="00D86CAF" w:rsidP="008663E6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17799C">
              <w:rPr>
                <w:rFonts w:ascii="Franklin Gothic Book" w:hAnsi="Franklin Gothic Book"/>
                <w:sz w:val="26"/>
                <w:szCs w:val="26"/>
              </w:rPr>
              <w:t>Курсы ПК (федеральный) «Современные педагогические технологии в работе по предупреждению и пр</w:t>
            </w:r>
            <w:r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17799C">
              <w:rPr>
                <w:rFonts w:ascii="Franklin Gothic Book" w:hAnsi="Franklin Gothic Book"/>
                <w:sz w:val="26"/>
                <w:szCs w:val="26"/>
              </w:rPr>
              <w:t>одолению неуспеваемости»</w:t>
            </w:r>
            <w:r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</w:tc>
        <w:tc>
          <w:tcPr>
            <w:tcW w:w="1835" w:type="dxa"/>
          </w:tcPr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8663E6" w:rsidRDefault="008663E6" w:rsidP="00D575B8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B7CA3" w:rsidRPr="00ED7D7D" w:rsidRDefault="005B7CA3" w:rsidP="00E2265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 xml:space="preserve">Мероприятия, </w:t>
            </w:r>
            <w:r w:rsidR="00E22655"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которые мо</w:t>
            </w:r>
            <w:r w:rsidR="00E22655"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ж</w:t>
            </w:r>
            <w:r w:rsidR="00E22655"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но включить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 xml:space="preserve"> в ИОМ (приме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р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ные)</w:t>
            </w:r>
          </w:p>
        </w:tc>
      </w:tr>
    </w:tbl>
    <w:p w:rsidR="005B7CA3" w:rsidRPr="001B4BB5" w:rsidRDefault="005B7CA3" w:rsidP="00D575B8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</w:p>
    <w:p w:rsidR="00381FA1" w:rsidRDefault="00381FA1" w:rsidP="00381FA1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6E4EA98D" wp14:editId="5ACB8A78">
            <wp:extent cx="371192" cy="209962"/>
            <wp:effectExtent l="0" t="0" r="0" b="0"/>
            <wp:docPr id="25" name="Рисунок 25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FA1" w:rsidRPr="00E22655" w:rsidRDefault="00381FA1" w:rsidP="00381FA1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Мероприятия по реализации ИОМ (примерные):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220483" w:rsidRPr="00220483" w:rsidTr="001F5D01">
        <w:tc>
          <w:tcPr>
            <w:tcW w:w="7225" w:type="dxa"/>
          </w:tcPr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Разработка сценария театральной постановки к тематич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ской неделе, посвященной Великой Отечественной войне.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Разработка и проведение классного часа по теме «Мы разные, мы вместе».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Презентация опыта работы на заседании педагогического совета «Проектирование ситуаций и событий, развива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ю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щих эмоционально-ценностную сферу обучающегося».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Выступление на заседании педагогического совета «Пр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емы работы с обучающимися, показывающими низкие образовательные результаты».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Заполнение технологической карты анализа мастер-класса и его обсуждение с региональным методистом.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Доклад на заседании школьного МО с обзором матери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лов курсов ПК «Современные педагогические технологии в работе по предупреждению и преодолению неуспеваем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сти».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Выступление на заседании школьного МО «Создание м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дулей по учебному предмету с учетом ФГОС ООО».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Публикация в профессиональном издании разработки учебно-методических материалов по учебному предмету.</w:t>
            </w:r>
          </w:p>
          <w:p w:rsidR="00381FA1" w:rsidRPr="00220483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6"/>
                <w:szCs w:val="16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Выполнение диагностической работы по предмету.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Представление презентации на заседании школьного МО «Формы и приемы работы по формированию ФГ на ур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ке».</w:t>
            </w:r>
          </w:p>
          <w:p w:rsidR="00381FA1" w:rsidRPr="00220483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6"/>
                <w:szCs w:val="16"/>
              </w:rPr>
            </w:pPr>
          </w:p>
          <w:p w:rsidR="00381FA1" w:rsidRPr="00220483" w:rsidRDefault="003D0F8F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Доклад на заседании школьного МО «Современный урок в контексте требований ФГОС ООО».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D0F8F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Выступление на заседании педагогического совета по т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ме «Формирование оценочной деятельности обучающихся в соответствии с требованиями ФГОС ООО».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3D0F8F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Выступление на заседании педагогического совета «Орг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низация работы школьной команды обучающихся по в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ы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lastRenderedPageBreak/>
              <w:t>полнению заданий кейса по ФГ».</w:t>
            </w:r>
          </w:p>
          <w:p w:rsidR="003D0F8F" w:rsidRPr="00AC5D4E" w:rsidRDefault="003D0F8F" w:rsidP="003D0F8F">
            <w:pPr>
              <w:pStyle w:val="a3"/>
              <w:rPr>
                <w:rFonts w:ascii="Franklin Gothic Book" w:hAnsi="Franklin Gothic Book"/>
                <w:sz w:val="16"/>
                <w:szCs w:val="16"/>
              </w:rPr>
            </w:pPr>
          </w:p>
          <w:p w:rsidR="00381FA1" w:rsidRPr="00220483" w:rsidRDefault="003D0F8F" w:rsidP="00381FA1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Проведение самоанализа урока и его обсуждение с наставником</w:t>
            </w:r>
            <w:r w:rsidR="00381FA1" w:rsidRPr="00220483">
              <w:rPr>
                <w:rFonts w:ascii="Franklin Gothic Book" w:hAnsi="Franklin Gothic Book"/>
                <w:sz w:val="26"/>
                <w:szCs w:val="26"/>
              </w:rPr>
              <w:t>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D0F8F" w:rsidP="001F5D01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 xml:space="preserve">Сообщение на заседании школьного МО «Проектирование современного урока в технологии </w:t>
            </w:r>
            <w:proofErr w:type="spellStart"/>
            <w:r w:rsidRPr="00220483">
              <w:rPr>
                <w:rFonts w:ascii="Franklin Gothic Book" w:hAnsi="Franklin Gothic Book"/>
                <w:sz w:val="26"/>
                <w:szCs w:val="26"/>
              </w:rPr>
              <w:t>деятельностного</w:t>
            </w:r>
            <w:proofErr w:type="spellEnd"/>
            <w:r w:rsidRPr="00220483">
              <w:rPr>
                <w:rFonts w:ascii="Franklin Gothic Book" w:hAnsi="Franklin Gothic Book"/>
                <w:sz w:val="26"/>
                <w:szCs w:val="26"/>
              </w:rPr>
              <w:t xml:space="preserve"> подх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да в обучении».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D0F8F" w:rsidP="001F5D01">
            <w:pPr>
              <w:pStyle w:val="a3"/>
              <w:numPr>
                <w:ilvl w:val="0"/>
                <w:numId w:val="11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Публикация материалов по теме «Проведение открытого внеурочного мероприятия с использованием приемов формирования УУД».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D0F8F" w:rsidP="001F5D01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Выступление на заседании педагогического совета по т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ме «Организация проектной деятельности обучающихся».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220483" w:rsidP="001F5D01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Публикация сценария интерактивного внеурочного мер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220483">
              <w:rPr>
                <w:rFonts w:ascii="Franklin Gothic Book" w:hAnsi="Franklin Gothic Book"/>
                <w:sz w:val="26"/>
                <w:szCs w:val="26"/>
              </w:rPr>
              <w:t xml:space="preserve">приятия на </w:t>
            </w:r>
            <w:proofErr w:type="spellStart"/>
            <w:r w:rsidRPr="00220483">
              <w:rPr>
                <w:rFonts w:ascii="Franklin Gothic Book" w:hAnsi="Franklin Gothic Book"/>
                <w:sz w:val="26"/>
                <w:szCs w:val="26"/>
              </w:rPr>
              <w:t>межпредметной</w:t>
            </w:r>
            <w:proofErr w:type="spellEnd"/>
            <w:r w:rsidRPr="00220483">
              <w:rPr>
                <w:rFonts w:ascii="Franklin Gothic Book" w:hAnsi="Franklin Gothic Book"/>
                <w:sz w:val="26"/>
                <w:szCs w:val="26"/>
              </w:rPr>
              <w:t xml:space="preserve"> основе.</w:t>
            </w:r>
          </w:p>
          <w:p w:rsidR="00381FA1" w:rsidRPr="00AC5D4E" w:rsidRDefault="00381FA1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81FA1" w:rsidRPr="00220483" w:rsidRDefault="00381FA1" w:rsidP="001F5D01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312"/>
                <w:tab w:val="num" w:pos="426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220483">
              <w:rPr>
                <w:rFonts w:ascii="Franklin Gothic Book" w:hAnsi="Franklin Gothic Book"/>
                <w:sz w:val="26"/>
                <w:szCs w:val="26"/>
              </w:rPr>
              <w:t>Курсы ПК (федеральный) «Современные педагогические технологии в работе по предупреждению и преодолению неуспеваемости».</w:t>
            </w:r>
          </w:p>
        </w:tc>
        <w:tc>
          <w:tcPr>
            <w:tcW w:w="1835" w:type="dxa"/>
          </w:tcPr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220483" w:rsidRDefault="00381FA1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81FA1" w:rsidRPr="00ED7D7D" w:rsidRDefault="00381FA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Мероприятия, включенные в ИОМ (приме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р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ные)</w:t>
            </w:r>
          </w:p>
        </w:tc>
      </w:tr>
    </w:tbl>
    <w:p w:rsidR="001B4BB5" w:rsidRDefault="001B4BB5" w:rsidP="00D575B8">
      <w:pPr>
        <w:spacing w:after="0"/>
        <w:jc w:val="both"/>
        <w:rPr>
          <w:rFonts w:ascii="Franklin Gothic Book" w:hAnsi="Franklin Gothic Book"/>
          <w:color w:val="00B050"/>
          <w:sz w:val="26"/>
          <w:szCs w:val="26"/>
        </w:rPr>
      </w:pPr>
    </w:p>
    <w:p w:rsidR="00220483" w:rsidRDefault="00220483" w:rsidP="00220483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3C294910" wp14:editId="16E4C242">
            <wp:extent cx="371192" cy="209962"/>
            <wp:effectExtent l="0" t="0" r="0" b="0"/>
            <wp:docPr id="26" name="Рисунок 26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483" w:rsidRPr="00E22655" w:rsidRDefault="00220483" w:rsidP="00220483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Результаты ликвидации профессиональных дефицитов после прохождения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074"/>
        <w:gridCol w:w="2212"/>
      </w:tblGrid>
      <w:tr w:rsidR="00220483" w:rsidRPr="00220483" w:rsidTr="001F5D01">
        <w:tc>
          <w:tcPr>
            <w:tcW w:w="7225" w:type="dxa"/>
          </w:tcPr>
          <w:p w:rsidR="00220483" w:rsidRPr="0062187C" w:rsidRDefault="0062187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эффективно использует дифференцированные задания, индивидуальный подход в обучении; выстра</w:t>
            </w:r>
            <w:r w:rsidRPr="0062187C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62187C">
              <w:rPr>
                <w:rFonts w:ascii="Franklin Gothic Book" w:hAnsi="Franklin Gothic Book"/>
                <w:sz w:val="26"/>
                <w:szCs w:val="26"/>
              </w:rPr>
              <w:t>вает систему, обеспечивающую положительную динам</w:t>
            </w:r>
            <w:r w:rsidRPr="0062187C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62187C">
              <w:rPr>
                <w:rFonts w:ascii="Franklin Gothic Book" w:hAnsi="Franklin Gothic Book"/>
                <w:sz w:val="26"/>
                <w:szCs w:val="26"/>
              </w:rPr>
              <w:t>ку успеваемости.</w:t>
            </w:r>
          </w:p>
          <w:p w:rsidR="00220483" w:rsidRPr="00AC5D4E" w:rsidRDefault="00220483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220483" w:rsidRPr="0062187C" w:rsidRDefault="0062187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включает в урочную и внеурочную деятельности продуктивные технологии проектной и исследовательской деятельностей; выявляет имеющиеся образовательные дефициты и выстраивает продуктивную траекторию их устранения; включает активные формы работы в обр</w:t>
            </w:r>
            <w:r w:rsidRPr="0062187C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62187C">
              <w:rPr>
                <w:rFonts w:ascii="Franklin Gothic Book" w:hAnsi="Franklin Gothic Book"/>
                <w:sz w:val="26"/>
                <w:szCs w:val="26"/>
              </w:rPr>
              <w:t>зовательную деятельность.</w:t>
            </w:r>
          </w:p>
          <w:p w:rsidR="00220483" w:rsidRPr="00AC5D4E" w:rsidRDefault="00220483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220483" w:rsidRPr="0062187C" w:rsidRDefault="0062187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овладел навыками анализа и самоанализа э</w:t>
            </w:r>
            <w:r w:rsidRPr="0062187C">
              <w:rPr>
                <w:rFonts w:ascii="Franklin Gothic Book" w:hAnsi="Franklin Gothic Book"/>
                <w:sz w:val="26"/>
                <w:szCs w:val="26"/>
              </w:rPr>
              <w:t>ф</w:t>
            </w:r>
            <w:r w:rsidRPr="0062187C">
              <w:rPr>
                <w:rFonts w:ascii="Franklin Gothic Book" w:hAnsi="Franklin Gothic Book"/>
                <w:sz w:val="26"/>
                <w:szCs w:val="26"/>
              </w:rPr>
              <w:t>фективности урока; способен выявить сильные и слабые стороны урока, провести корректировку.</w:t>
            </w:r>
          </w:p>
          <w:p w:rsidR="00220483" w:rsidRPr="00AC5D4E" w:rsidRDefault="00220483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220483" w:rsidRPr="0062187C" w:rsidRDefault="0062187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овладел приемами проектирования ситуаций и событий, развивающих эмоционально-ценностную сферу обучающегося.</w:t>
            </w:r>
          </w:p>
          <w:p w:rsidR="00220483" w:rsidRPr="00AC5D4E" w:rsidRDefault="00220483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220483" w:rsidRPr="0062187C" w:rsidRDefault="0062187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повысил результат предметной диагностики.</w:t>
            </w:r>
          </w:p>
          <w:p w:rsidR="00220483" w:rsidRPr="00AC5D4E" w:rsidRDefault="00220483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220483" w:rsidRPr="00220483" w:rsidRDefault="0062187C" w:rsidP="0062187C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2187C">
              <w:rPr>
                <w:rFonts w:ascii="Franklin Gothic Book" w:hAnsi="Franklin Gothic Book"/>
                <w:sz w:val="26"/>
                <w:szCs w:val="26"/>
              </w:rPr>
              <w:t>Учитель овладел приемами разработки и использования дифференцированных заданий по функциональной гр</w:t>
            </w:r>
            <w:r w:rsidRPr="0062187C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62187C">
              <w:rPr>
                <w:rFonts w:ascii="Franklin Gothic Book" w:hAnsi="Franklin Gothic Book"/>
                <w:sz w:val="26"/>
                <w:szCs w:val="26"/>
              </w:rPr>
              <w:t>мотности в образовательной деятельности.</w:t>
            </w:r>
          </w:p>
        </w:tc>
        <w:tc>
          <w:tcPr>
            <w:tcW w:w="1835" w:type="dxa"/>
          </w:tcPr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62187C" w:rsidRPr="00ED7D7D" w:rsidRDefault="0062187C" w:rsidP="0062187C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Результаты ликв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и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дации професси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нальных дефиц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и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тов после прохо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ж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дения ИОМ</w:t>
            </w:r>
          </w:p>
          <w:p w:rsidR="00220483" w:rsidRPr="00220483" w:rsidRDefault="00220483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A022EF" w:rsidRPr="00381FA1" w:rsidRDefault="00A022EF" w:rsidP="00381FA1">
      <w:pPr>
        <w:spacing w:after="0"/>
        <w:ind w:left="360"/>
        <w:jc w:val="both"/>
        <w:rPr>
          <w:rFonts w:ascii="Franklin Gothic Book" w:hAnsi="Franklin Gothic Book"/>
          <w:color w:val="00B050"/>
          <w:sz w:val="26"/>
          <w:szCs w:val="26"/>
        </w:rPr>
      </w:pPr>
    </w:p>
    <w:p w:rsidR="00AC5D4E" w:rsidRDefault="00AC5D4E">
      <w:pPr>
        <w:rPr>
          <w:rFonts w:ascii="Franklin Gothic Book" w:hAnsi="Franklin Gothic Book"/>
          <w:color w:val="C00000"/>
          <w:sz w:val="26"/>
          <w:szCs w:val="26"/>
        </w:rPr>
      </w:pPr>
      <w:r>
        <w:rPr>
          <w:rFonts w:ascii="Franklin Gothic Book" w:hAnsi="Franklin Gothic Book"/>
          <w:color w:val="C00000"/>
          <w:sz w:val="26"/>
          <w:szCs w:val="26"/>
        </w:rPr>
        <w:br w:type="page"/>
      </w:r>
    </w:p>
    <w:p w:rsidR="00A00B72" w:rsidRDefault="00A00B72" w:rsidP="00A00B72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2F292071" wp14:editId="57CE51A9">
            <wp:extent cx="371192" cy="209962"/>
            <wp:effectExtent l="0" t="0" r="0" b="0"/>
            <wp:docPr id="27" name="Рисунок 27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B72" w:rsidRPr="00E22655" w:rsidRDefault="00A00B72" w:rsidP="00A00B72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Деятельность УЧИТЕЛЯ при прохождении ИОМ во взаимодействии со всеми участниками разработки и сопровождения: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937"/>
      </w:tblGrid>
      <w:tr w:rsidR="00630582" w:rsidRPr="00630582" w:rsidTr="001F5D01">
        <w:tc>
          <w:tcPr>
            <w:tcW w:w="7225" w:type="dxa"/>
          </w:tcPr>
          <w:p w:rsidR="00A00B72" w:rsidRPr="00630582" w:rsidRDefault="00A00B72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Осознает необходимость улучшить результат професси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нальной деятельности. Считает, что диагностика и ИОМ помогут повысить уровень профессиональных компете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н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ций.</w:t>
            </w:r>
          </w:p>
          <w:p w:rsidR="00A00B72" w:rsidRPr="00AC5D4E" w:rsidRDefault="00A00B72" w:rsidP="00AC5D4E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A00B72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Пишет письменное заявление руководителю ЦНППМ, в котором заявляет о желании пройти итоговую диагностику профессиональных компетенций. Проходит итоговую ди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гностику профессиональных компетенций.</w:t>
            </w:r>
          </w:p>
          <w:p w:rsidR="00A00B72" w:rsidRPr="00AC5D4E" w:rsidRDefault="00A00B72" w:rsidP="00AC5D4E">
            <w:pPr>
              <w:pStyle w:val="a3"/>
              <w:spacing w:after="120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A00B72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Готовится к диагностике профессиональных дефицитов и проходит ее (в рамках курсов ПК/самодиагностики/экспертной оценки/иное).</w:t>
            </w:r>
          </w:p>
          <w:p w:rsidR="00CD5C58" w:rsidRPr="00AC5D4E" w:rsidRDefault="00CD5C58" w:rsidP="00AC5D4E">
            <w:pPr>
              <w:pStyle w:val="a3"/>
              <w:spacing w:after="120"/>
              <w:rPr>
                <w:rFonts w:ascii="Franklin Gothic Book" w:hAnsi="Franklin Gothic Book"/>
                <w:sz w:val="12"/>
                <w:szCs w:val="12"/>
              </w:rPr>
            </w:pPr>
          </w:p>
          <w:p w:rsidR="00CD5C58" w:rsidRPr="00630582" w:rsidRDefault="00CD5C58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Готовит учеников к диагностике предметных результатов, потому что по итогам диагностики будет сделан вывод об уровне предметной и методической компетенций учителя.</w:t>
            </w:r>
          </w:p>
          <w:p w:rsidR="00A00B72" w:rsidRPr="00AC5D4E" w:rsidRDefault="00A00B72" w:rsidP="00AC5D4E">
            <w:pPr>
              <w:pStyle w:val="a3"/>
              <w:spacing w:after="120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A00B72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Знакомится с образцами ИОМ коллег, договаривается о консультации с педагогами, прошедшими ИОМ. Ищет н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вые форматы представления результатов своей работы, чтобы внести предложения по оформлению Карты ИОМ педагога.</w:t>
            </w:r>
          </w:p>
          <w:p w:rsidR="00A00B72" w:rsidRPr="00AC5D4E" w:rsidRDefault="00A00B72" w:rsidP="00AC5D4E">
            <w:pPr>
              <w:pStyle w:val="a3"/>
              <w:tabs>
                <w:tab w:val="num" w:pos="312"/>
              </w:tabs>
              <w:spacing w:after="120"/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E501D5" w:rsidRPr="00630582" w:rsidRDefault="00E501D5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Вносит предложения для оформления Карты ИОМ педаг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га. Планирует форматы, в которых представит результаты качественного прохождения ИОМ (освоение ДПП курсов ПК, открытые уроки, мастер-классы, подготовка статей, участие в конкурсах, иные).</w:t>
            </w:r>
          </w:p>
          <w:p w:rsidR="00E501D5" w:rsidRPr="00AC5D4E" w:rsidRDefault="00E501D5" w:rsidP="00AC5D4E">
            <w:pPr>
              <w:pStyle w:val="a3"/>
              <w:spacing w:after="120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56661B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Письменно согласует с региональным методистом и зам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стителем руководителя ОО форматы мероприятий, по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д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тверждающие прохождение ИОМ, сроки подготовки и пр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ведения. Только потом заполняет Карту ИОМ педагога.</w:t>
            </w:r>
          </w:p>
          <w:p w:rsidR="00A00B72" w:rsidRPr="00AC5D4E" w:rsidRDefault="00A00B72" w:rsidP="00AC5D4E">
            <w:pPr>
              <w:pStyle w:val="a3"/>
              <w:tabs>
                <w:tab w:val="num" w:pos="312"/>
              </w:tabs>
              <w:spacing w:after="120"/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56661B" w:rsidP="00AC5D4E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Свой перечень мероприятий формирует только после того, как Карту ИОМ педагога утвердят руководитель ОО и рук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водитель ЦНППМ.</w:t>
            </w:r>
          </w:p>
          <w:p w:rsidR="00A00B72" w:rsidRPr="00AC5D4E" w:rsidRDefault="00A00B72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56661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Знакомится с оформленной Картой ИОМ педагога. По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д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тверждает подписью факт ознакомления.</w:t>
            </w:r>
          </w:p>
          <w:p w:rsidR="00A00B72" w:rsidRPr="00AC5D4E" w:rsidRDefault="00A00B72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A00B72" w:rsidRPr="00630582" w:rsidRDefault="00747A3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Проходит ИОМ, представляет информацию региональному методисту о выполнении запланированных мероприятий и о том, как эти мероприятия способствуют повышению его профессионального уровня.</w:t>
            </w:r>
          </w:p>
          <w:p w:rsidR="00747A36" w:rsidRPr="00DA1B74" w:rsidRDefault="00747A36" w:rsidP="00747A36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747A36" w:rsidRPr="00630582" w:rsidRDefault="00747A3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Консультируется по вопросам текущей результативности прохождения ИОМ, по вопросам подготовки проекта пу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б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личного итогового мероприятия.</w:t>
            </w:r>
          </w:p>
          <w:p w:rsidR="00747A36" w:rsidRPr="00630582" w:rsidRDefault="00747A36" w:rsidP="00747A36">
            <w:pPr>
              <w:pStyle w:val="a3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:rsidR="00747A36" w:rsidRPr="00630582" w:rsidRDefault="00BF4B6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lastRenderedPageBreak/>
              <w:t>Готовит еженедельные отчеты о прохождении ИОМ для регионального методиста.</w:t>
            </w:r>
          </w:p>
          <w:p w:rsidR="00BF4B64" w:rsidRPr="00AC5D4E" w:rsidRDefault="00BF4B64" w:rsidP="00BF4B64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F4B64" w:rsidRPr="00630582" w:rsidRDefault="00BF4B6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В рамках прохождения ИОМ проводит 3-4 открытых урока ежемесячно.</w:t>
            </w:r>
          </w:p>
          <w:p w:rsidR="00BF4B64" w:rsidRPr="00AC5D4E" w:rsidRDefault="00BF4B64" w:rsidP="00BF4B64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F4B64" w:rsidRPr="00630582" w:rsidRDefault="00BF4B6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Аргументирует изменения ИОМ при необходимости (готов провести 2 открытых урока вместо 1, нашел новые курсы ПК, которые хотел бы пройти, иное).</w:t>
            </w:r>
          </w:p>
          <w:p w:rsidR="00BF4B64" w:rsidRPr="00AC5D4E" w:rsidRDefault="00BF4B64" w:rsidP="00BF4B64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F4B64" w:rsidRPr="00630582" w:rsidRDefault="00BF4B6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Ждет от регионального методиста четких указаний, как готовить публичное мероприятие по итогам прохождения ИОМ. Ознакомивш</w:t>
            </w:r>
            <w:r w:rsidR="00DA1B74">
              <w:rPr>
                <w:rFonts w:ascii="Franklin Gothic Book" w:hAnsi="Franklin Gothic Book"/>
                <w:sz w:val="26"/>
                <w:szCs w:val="26"/>
              </w:rPr>
              <w:t xml:space="preserve">ись с указаниями, корректирует 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ИОМ.</w:t>
            </w:r>
          </w:p>
          <w:p w:rsidR="00BF4B64" w:rsidRPr="00AC5D4E" w:rsidRDefault="00BF4B64" w:rsidP="00BF4B64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F4B64" w:rsidRPr="00630582" w:rsidRDefault="00F94300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Предлагает уменьшить ИОМ, потому что он очень большой по объему и затратный по ресурсам лично для педагога (при необходимости).</w:t>
            </w:r>
          </w:p>
          <w:p w:rsidR="00F94300" w:rsidRPr="00AC5D4E" w:rsidRDefault="00F94300" w:rsidP="00F94300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94300" w:rsidRPr="00630582" w:rsidRDefault="0090486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Систематизирует материалы для публичного итогового м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роприятия с презентацией результатов прохождения ИОМ.</w:t>
            </w:r>
          </w:p>
          <w:p w:rsidR="00904867" w:rsidRPr="00AC5D4E" w:rsidRDefault="00904867" w:rsidP="0090486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904867" w:rsidRPr="00630582" w:rsidRDefault="0090486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Ждет от регионального методиста список новых форматов представления результатов своей работы, чтобы включить в Карту ИОМ педагога.</w:t>
            </w:r>
          </w:p>
          <w:p w:rsidR="00904867" w:rsidRPr="00DA1B74" w:rsidRDefault="00904867" w:rsidP="0090486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904867" w:rsidRPr="00630582" w:rsidRDefault="0090486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Организует и проводит итоговое публичное мероприятие, где рассказывает о результатах прохождения ИОМ. Зн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комится с выводами в Карте ИОМ педагога, подписывает Карту ИОМ педагога (подтверждает факт ознакомления с выводами).</w:t>
            </w:r>
          </w:p>
          <w:p w:rsidR="00904867" w:rsidRPr="00DA1B74" w:rsidRDefault="00904867" w:rsidP="0090486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904867" w:rsidRPr="00630582" w:rsidRDefault="0090486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Готовит учеников к новой диагностике предметных резул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ь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татов. На основе диагностики обучающихся региональный методист сделает вывод о повышении уровня методич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ской и предметной компетенций педагога после прохо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ж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дения ИОМ.</w:t>
            </w:r>
          </w:p>
          <w:p w:rsidR="00904867" w:rsidRPr="00DA1B74" w:rsidRDefault="00904867" w:rsidP="0090486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904867" w:rsidRPr="00630582" w:rsidRDefault="0090486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30582">
              <w:rPr>
                <w:rFonts w:ascii="Franklin Gothic Book" w:hAnsi="Franklin Gothic Book"/>
                <w:sz w:val="26"/>
                <w:szCs w:val="26"/>
              </w:rPr>
              <w:t>Проходит итоговую диагностику профессиональных деф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цитов. Готовит, организует и проводит публичное итоговое мероприятие, где рассказывает о результатах прохожд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630582">
              <w:rPr>
                <w:rFonts w:ascii="Franklin Gothic Book" w:hAnsi="Franklin Gothic Book"/>
                <w:sz w:val="26"/>
                <w:szCs w:val="26"/>
              </w:rPr>
              <w:t>ния ИОМ.</w:t>
            </w:r>
          </w:p>
        </w:tc>
        <w:tc>
          <w:tcPr>
            <w:tcW w:w="1835" w:type="dxa"/>
          </w:tcPr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630582" w:rsidRDefault="00A00B7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904867" w:rsidRPr="00630582" w:rsidRDefault="00904867" w:rsidP="00A00B72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A00B72" w:rsidRPr="00ED7D7D" w:rsidRDefault="00A00B72" w:rsidP="00A00B72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Деятельность УЧИТЕЛЯ при прохождении ИОМ во вза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и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модействии со всеми участн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и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ками разрабо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т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ки и сопрово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ж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дения</w:t>
            </w:r>
          </w:p>
        </w:tc>
      </w:tr>
    </w:tbl>
    <w:p w:rsidR="00A022EF" w:rsidRPr="00381FA1" w:rsidRDefault="00A022EF" w:rsidP="00381FA1">
      <w:pPr>
        <w:spacing w:after="0"/>
        <w:ind w:left="360"/>
        <w:jc w:val="both"/>
        <w:rPr>
          <w:rFonts w:ascii="Franklin Gothic Book" w:hAnsi="Franklin Gothic Book"/>
          <w:color w:val="00B050"/>
          <w:sz w:val="26"/>
          <w:szCs w:val="26"/>
        </w:rPr>
      </w:pPr>
    </w:p>
    <w:p w:rsidR="00D76CDB" w:rsidRDefault="00D76CDB" w:rsidP="00D76CDB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4B856FA3" wp14:editId="59189E06">
            <wp:extent cx="371192" cy="209962"/>
            <wp:effectExtent l="0" t="0" r="0" b="0"/>
            <wp:docPr id="28" name="Рисунок 28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CDB" w:rsidRDefault="00D76CDB" w:rsidP="00D76CDB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Деятельность РУКОВОДИТЕЛЯ ШКОЛЬНОГО МО при прохождении ИОМ педаг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о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гом (во взаимодействии со всеми участниками разработки и сопровождения):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937"/>
      </w:tblGrid>
      <w:tr w:rsidR="00B7439B" w:rsidRPr="00B7439B" w:rsidTr="001F5D01">
        <w:tc>
          <w:tcPr>
            <w:tcW w:w="7225" w:type="dxa"/>
          </w:tcPr>
          <w:p w:rsidR="00733E6E" w:rsidRPr="00B7439B" w:rsidRDefault="00733E6E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По результатам анализа работы школьного МО учителей-предметников делает вывод о том, каким педагогам нео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б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ходимо пройти диагностику. Готовит список педагогов.</w:t>
            </w:r>
          </w:p>
          <w:p w:rsidR="00733E6E" w:rsidRPr="00DA1B74" w:rsidRDefault="00733E6E" w:rsidP="00733E6E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733E6E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Консультирует педагога, помогает подготовиться к диагн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стике (пройти демоверсию).</w:t>
            </w:r>
          </w:p>
          <w:p w:rsidR="00D76CDB" w:rsidRPr="00B7439B" w:rsidRDefault="00D76CDB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D76CDB" w:rsidRPr="00B7439B" w:rsidRDefault="00733E6E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Создает отдельный план работы с педагогами, которые проходят ИОМ.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BF7EB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Планирует школьные мероприятия для включения в ИОМ педагога, учитывая педагогический и управленческий ко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н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тексты ОО. К оцениванию образовательных результатов (при подготовке открытых уроков и пр.).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DE44FF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Анализирует муниципальные ресурсы, предлагает мер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приятия (в том числе сетевые, дистанционные) в соотве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т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ствии с дефицитами педагога для Карты ИОМ педагога.</w:t>
            </w:r>
          </w:p>
          <w:p w:rsidR="00D76CDB" w:rsidRPr="00DA1B74" w:rsidRDefault="00D76CDB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6064E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Вносит предложения по включению мероприятий муниц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пального и школьного уровней в Карту ИОМ педагога. Планирует консультации, необходимые педагогу для ИОМ.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6064E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Согласует в ИОМ список мероприятий, представленный региональным методистом.</w:t>
            </w:r>
          </w:p>
          <w:p w:rsidR="00D76CDB" w:rsidRPr="00DA1B74" w:rsidRDefault="00D76CDB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7C227D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Ждет от учителя предложений по улучшению методическ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го сопровождения прохождения ИОМ на уровне ОО, ко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р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ректирует сроки (по необходимости).</w:t>
            </w:r>
          </w:p>
          <w:p w:rsidR="00D76CDB" w:rsidRPr="00DA1B74" w:rsidRDefault="00D76CDB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7C227D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Готовит специальные формы отчета на основе утвержде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н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ного содержания ИОМ.</w:t>
            </w:r>
          </w:p>
          <w:p w:rsidR="00D76CDB" w:rsidRPr="00DA1B74" w:rsidRDefault="00D76CDB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D76CDB" w:rsidRPr="00B7439B" w:rsidRDefault="007C227D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Консультирует педагога по вопросам реализации совр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 xml:space="preserve">менных </w:t>
            </w:r>
            <w:proofErr w:type="spellStart"/>
            <w:r w:rsidRPr="00B7439B">
              <w:rPr>
                <w:rFonts w:ascii="Franklin Gothic Book" w:hAnsi="Franklin Gothic Book"/>
                <w:sz w:val="26"/>
                <w:szCs w:val="26"/>
              </w:rPr>
              <w:t>педтехнологий</w:t>
            </w:r>
            <w:proofErr w:type="spellEnd"/>
            <w:r w:rsidRPr="00B7439B">
              <w:rPr>
                <w:rFonts w:ascii="Franklin Gothic Book" w:hAnsi="Franklin Gothic Book"/>
                <w:sz w:val="26"/>
                <w:szCs w:val="26"/>
              </w:rPr>
              <w:t>, объективных подходов.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76CDB" w:rsidRPr="00B7439B" w:rsidRDefault="007C227D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Контролирует прохождение ИОМ педагогом. Собирает письменные отчеты о прохождении ИОМ еженедельно. Посещает уроки педагога минимум 3 раза в месяц.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76CDB" w:rsidRPr="00B7439B" w:rsidRDefault="00B7439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Консультирует педагога в процессе подготовки к итоговой диагностике, публичному итоговому мероприятию с пр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зентацией результатов прохождения ИОМ (по итогам ре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лизации плана работы школьного МО).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76CDB" w:rsidRPr="00B7439B" w:rsidRDefault="00B7439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>Обобщает результаты методического сопровождения п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>дагога на уровне ОО. Вносит предложения по улучшению процесса прохождения ИОМ и корректировке сроков (при необходимости).</w:t>
            </w:r>
          </w:p>
          <w:p w:rsidR="00D76CDB" w:rsidRPr="00DA1B74" w:rsidRDefault="00D76CD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76CDB" w:rsidRPr="00B7439B" w:rsidRDefault="00B7439B" w:rsidP="00203413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7439B">
              <w:rPr>
                <w:rFonts w:ascii="Franklin Gothic Book" w:hAnsi="Franklin Gothic Book"/>
                <w:sz w:val="26"/>
                <w:szCs w:val="26"/>
              </w:rPr>
              <w:t xml:space="preserve">На основе анализа работы школьного МО учителей-предметников делает вывод о </w:t>
            </w:r>
            <w:r w:rsidR="00DA1B74">
              <w:rPr>
                <w:rFonts w:ascii="Franklin Gothic Book" w:hAnsi="Franklin Gothic Book"/>
                <w:sz w:val="26"/>
                <w:szCs w:val="26"/>
              </w:rPr>
              <w:t>качестве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 xml:space="preserve"> </w:t>
            </w:r>
            <w:r w:rsidR="00DA1B74">
              <w:rPr>
                <w:rFonts w:ascii="Franklin Gothic Book" w:hAnsi="Franklin Gothic Book"/>
                <w:sz w:val="26"/>
                <w:szCs w:val="26"/>
              </w:rPr>
              <w:t>прохождения</w:t>
            </w:r>
            <w:r w:rsidRPr="00B7439B">
              <w:rPr>
                <w:rFonts w:ascii="Franklin Gothic Book" w:hAnsi="Franklin Gothic Book"/>
                <w:sz w:val="26"/>
                <w:szCs w:val="26"/>
              </w:rPr>
              <w:t xml:space="preserve"> ИОМ.</w:t>
            </w:r>
          </w:p>
        </w:tc>
        <w:tc>
          <w:tcPr>
            <w:tcW w:w="1835" w:type="dxa"/>
          </w:tcPr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ED7D7D" w:rsidRDefault="00D76CDB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Деятельность РУКОВОДИТЕЛЯ ШКОЛЬНОГО МО при прохо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ж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дении ИОМ п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е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дагогом (во взаимодействии со всеми учас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т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никами разр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а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ботки и сопр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вождения)</w:t>
            </w: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76CDB" w:rsidRPr="00B7439B" w:rsidRDefault="00D76CD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212523" w:rsidRPr="00CC51D8" w:rsidRDefault="00212523" w:rsidP="00D575B8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B7439B" w:rsidRDefault="00B7439B" w:rsidP="00B7439B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56C9FD6F" wp14:editId="1E0C6F6E">
            <wp:extent cx="371192" cy="209962"/>
            <wp:effectExtent l="0" t="0" r="0" b="0"/>
            <wp:docPr id="29" name="Рисунок 29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39B" w:rsidRDefault="00B7439B" w:rsidP="00B7439B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Деятельность ЗАМЕСТИТЕЛЯ РУКОВОДИТЕЛЯ ОО при прохождении педагогом ИОМ (во взаимодействии со всеми участниками разработки и сопровождения):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937"/>
      </w:tblGrid>
      <w:tr w:rsidR="00D54BE4" w:rsidRPr="00D54BE4" w:rsidTr="001F5D01">
        <w:tc>
          <w:tcPr>
            <w:tcW w:w="7225" w:type="dxa"/>
          </w:tcPr>
          <w:p w:rsid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Анализирует результаты ВШК и делает вывод о том, какие дефициты обнаружены в профессиональной деятельности учителя.</w:t>
            </w:r>
          </w:p>
          <w:p w:rsidR="00DA1B74" w:rsidRPr="00DA1B74" w:rsidRDefault="00DA1B74" w:rsidP="00DA1B74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693E2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Представляет педагогу факты, подтверждающие необх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димость прохождения диагностики профессиональных компетенций (по результатам ВШК, иное).</w:t>
            </w:r>
          </w:p>
          <w:p w:rsidR="00FA77CC" w:rsidRPr="00D54BE4" w:rsidRDefault="00FA77CC" w:rsidP="00FA77CC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6"/>
                <w:szCs w:val="16"/>
              </w:rPr>
            </w:pPr>
          </w:p>
          <w:p w:rsidR="00FA77CC" w:rsidRPr="00D54BE4" w:rsidRDefault="00FA77C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lastRenderedPageBreak/>
              <w:t>Руководитель ОО решает, кто войдет в список педагогов, которым необходимо пройти диагностику профессионал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ь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ных дефицитов. Оформляет список.</w:t>
            </w:r>
          </w:p>
          <w:p w:rsidR="00D54BE4" w:rsidRPr="00DA1B74" w:rsidRDefault="00D54BE4" w:rsidP="00D54BE4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D54BE4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Вносит изменения в локальные акты ОО, касающиеся ИОМ педагога (Положение о методическом совете, иные).</w:t>
            </w:r>
          </w:p>
          <w:p w:rsidR="00B7439B" w:rsidRPr="00DA1B74" w:rsidRDefault="00B7439B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693E2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Пишет служебную записку директору ОО, чтобы учителю разрешили осваивать ИОМ в определенные временные рамки.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693E2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Делает запрос в МУО, чтобы получить разрешение на ди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гностику. Проводит диагностику профессиональных комп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тенций педагогов.</w:t>
            </w:r>
          </w:p>
          <w:p w:rsidR="00B7439B" w:rsidRPr="00DA1B74" w:rsidRDefault="00B7439B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Анализирует нагрузку педагога и объем запланированных в ИОМ мероприятий, консультирует учителя.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7439B" w:rsidRPr="00D54BE4" w:rsidRDefault="00FA77C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Ждет от регионального методиста предложений по улучш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нию процесса подготовки мероприятий в рамках прохо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ж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дения ИОМ и системы контроля качества указанных мер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приятий.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54BE4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Контролирует прохождение ИОМ педагогом. Собирает письменные отчеты о прохождении ИОМ еженедельно. О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р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ганизует дополнительные диагностики.</w:t>
            </w:r>
          </w:p>
          <w:p w:rsidR="00D54BE4" w:rsidRPr="00DA1B74" w:rsidRDefault="00D54BE4" w:rsidP="00D54BE4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FA77C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Корректирует план мониторинга качества образовател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ь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ной деятельности, вносит в план ВШК и в план методич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ской работы ОО мероприятия для ИОМ педагога.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54BE4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Осуществляет мониторинг качества урочных и внеурочных занятий в рамках ВШК, готовит справки и знакомит пед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гога с результатами ВШК.</w:t>
            </w:r>
          </w:p>
          <w:p w:rsidR="00D54BE4" w:rsidRPr="00DA1B74" w:rsidRDefault="00D54BE4" w:rsidP="00D54BE4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FA77CC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Осуществляет мониторинг качества урочных и внеурочных занятий, готовит отчеты для регионального методиста.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7439B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Обобщает результаты ВШК урочных и внеурочных занятий педагога на уровне ОО. Вносит предложения по улучш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нию процесса прохождения ИОМ, по корректировке ср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ков (при необходимости).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B7439B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Участвует в организации итоговой диагностики для педаг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га. Оказывает помощь педагогу в подготовке и провед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нии публичного итогового мероприятия (по итогам ВШК, реализации плана методической работы ОО).</w:t>
            </w:r>
          </w:p>
          <w:p w:rsidR="00B7439B" w:rsidRPr="00DA1B74" w:rsidRDefault="00B7439B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D54BE4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На основе анализа справок ВШК формулирует перечень вопросов для диагностики профессиональных компете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н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ций педагога по итогам прохождения ИОМ.</w:t>
            </w:r>
          </w:p>
          <w:p w:rsidR="00D54BE4" w:rsidRPr="00DA1B74" w:rsidRDefault="00D54BE4" w:rsidP="00D54BE4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B7439B" w:rsidRPr="00D54BE4" w:rsidRDefault="00D54BE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54BE4">
              <w:rPr>
                <w:rFonts w:ascii="Franklin Gothic Book" w:hAnsi="Franklin Gothic Book"/>
                <w:sz w:val="26"/>
                <w:szCs w:val="26"/>
              </w:rPr>
              <w:t>Делает запрос в МУО, чтобы получить разрешение на пр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D54BE4">
              <w:rPr>
                <w:rFonts w:ascii="Franklin Gothic Book" w:hAnsi="Franklin Gothic Book"/>
                <w:sz w:val="26"/>
                <w:szCs w:val="26"/>
              </w:rPr>
              <w:t>ведение итоговой диагностики учителей, прошедших ИОМ. Проводит диагностику.</w:t>
            </w:r>
          </w:p>
        </w:tc>
        <w:tc>
          <w:tcPr>
            <w:tcW w:w="1835" w:type="dxa"/>
          </w:tcPr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ED7D7D" w:rsidRDefault="00B7439B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Деятельность ЗАМЕСТИТЕЛЯ РУКОВОДИТЕЛЯ ОО при прохо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ж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дении педаг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гом ИОМ (во взаимодействии со всеми учас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т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никами разр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а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ботки и сопр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вождения)</w:t>
            </w: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7439B" w:rsidRPr="00D54BE4" w:rsidRDefault="00B7439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212523" w:rsidRDefault="00212523" w:rsidP="00D575B8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44643F" w:rsidRDefault="0044643F" w:rsidP="0044643F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3F4644C8" wp14:editId="05C99496">
            <wp:extent cx="371192" cy="209962"/>
            <wp:effectExtent l="0" t="0" r="0" b="0"/>
            <wp:docPr id="30" name="Рисунок 30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43F" w:rsidRDefault="0044643F" w:rsidP="0044643F">
      <w:pPr>
        <w:spacing w:after="0"/>
        <w:jc w:val="both"/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Деятельность РЕГИОНАЛЬНОГО МЕТОДИСТА</w:t>
      </w:r>
      <w:r w:rsidR="005A59C9">
        <w:rPr>
          <w:rFonts w:ascii="Franklin Gothic Book" w:hAnsi="Franklin Gothic Book"/>
          <w:b/>
          <w:color w:val="002060"/>
          <w:sz w:val="26"/>
          <w:szCs w:val="26"/>
        </w:rPr>
        <w:t>/НАСТАВНИК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 при прохождении п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е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дагогом ИОМ (во взаимодействии со всеми участниками разработки и сопр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о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вождения):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2000"/>
      </w:tblGrid>
      <w:tr w:rsidR="006B4EFB" w:rsidRPr="006B4EFB" w:rsidTr="001F5D01">
        <w:tc>
          <w:tcPr>
            <w:tcW w:w="7225" w:type="dxa"/>
          </w:tcPr>
          <w:p w:rsidR="007D3D20" w:rsidRPr="006B4EFB" w:rsidRDefault="007D3D20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Знакомится с Примерной инструкцией по составлению ИОМ педагогического работника. На основе указанных документов проектирует ИОМ.</w:t>
            </w:r>
          </w:p>
          <w:p w:rsidR="007D3D20" w:rsidRPr="00B275D3" w:rsidRDefault="007D3D20" w:rsidP="007D3D20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7D3D20" w:rsidRPr="006B4EFB" w:rsidRDefault="007D3D20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Изучает результаты диагностики педагога в рамках курсов ПК/результаты независимых диагностик обучающихся п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дагога, который будет проходить ИРМ/результаты самод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агностики педагога/результаты экспертной оценки/иное.</w:t>
            </w:r>
          </w:p>
          <w:p w:rsidR="007D3D20" w:rsidRPr="00B275D3" w:rsidRDefault="007D3D20" w:rsidP="007D3D20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7D3D20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Создает специальную ДПП, в рамках которой обучает, как проходить диагностику и ИОМ.</w:t>
            </w:r>
          </w:p>
          <w:p w:rsidR="0044643F" w:rsidRPr="00B275D3" w:rsidRDefault="0044643F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7D3D20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Разрабатывает такую форму ИОМ, которая удобна ко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н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кретному педагогу. Унифицированная форма в регионе не нужна.</w:t>
            </w:r>
          </w:p>
          <w:p w:rsidR="00667CE6" w:rsidRPr="00B275D3" w:rsidRDefault="00667CE6" w:rsidP="00667CE6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667CE6" w:rsidRDefault="00667CE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Ждет оформленную Карту ИОМ от заместителя руковод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теля ОО, в которой работает педагог, проходящий ИОМ.</w:t>
            </w:r>
          </w:p>
          <w:p w:rsidR="00B275D3" w:rsidRPr="00B275D3" w:rsidRDefault="00B275D3" w:rsidP="00B275D3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14533" w:rsidRPr="006B4EFB" w:rsidRDefault="00F1453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Вносит изменения в Карту ИОМ педагога по итогам раб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чей встречи участников разработки ИОМ. Консультирует педагога по вопросам подготовки публичного итогового мероприятия.</w:t>
            </w:r>
          </w:p>
          <w:p w:rsidR="00EF2192" w:rsidRPr="00B275D3" w:rsidRDefault="00EF2192" w:rsidP="00EF2192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667CE6" w:rsidRPr="006B4EFB" w:rsidRDefault="00667CE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Планирует или выбирает региональные мероприятия, в том числе сетевые, дистанционные и иные, для включения в Карту ИОМ педагога. Помогает педагогу определить зону личной ответственности за результат прохождения ИОМ.</w:t>
            </w:r>
          </w:p>
          <w:p w:rsidR="00667CE6" w:rsidRPr="00B275D3" w:rsidRDefault="00667CE6" w:rsidP="00667CE6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EF2192" w:rsidRPr="006B4EFB" w:rsidRDefault="00EF2192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Включает в Карту ИОМ педагога в обязательном порядке исключительно региональные мероприятия.</w:t>
            </w:r>
          </w:p>
          <w:p w:rsidR="00667CE6" w:rsidRPr="00B275D3" w:rsidRDefault="00667CE6" w:rsidP="00667CE6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667CE6" w:rsidRPr="006B4EFB" w:rsidRDefault="00667CE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Для карты ИОМ анализирует только те ресурсы, которые педагог может изучить офлайн.</w:t>
            </w:r>
          </w:p>
          <w:p w:rsidR="00EF2192" w:rsidRPr="00B275D3" w:rsidRDefault="00EF2192" w:rsidP="00EF2192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EF2192" w:rsidRPr="006B4EFB" w:rsidRDefault="00EF2192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Выбирает методические мероприятия федерального уро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в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ня для внесения в Карту ИОМ педагога. Анализирует р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сурсы Федерального методического центра ФГАОУ ДПО «Академия </w:t>
            </w:r>
            <w:proofErr w:type="spellStart"/>
            <w:r w:rsidRPr="006B4EFB">
              <w:rPr>
                <w:rFonts w:ascii="Franklin Gothic Book" w:hAnsi="Franklin Gothic Book"/>
                <w:sz w:val="26"/>
                <w:szCs w:val="26"/>
              </w:rPr>
              <w:t>Минпросвещения</w:t>
            </w:r>
            <w:proofErr w:type="spellEnd"/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 России» и иные.</w:t>
            </w:r>
          </w:p>
          <w:p w:rsidR="0044643F" w:rsidRPr="00B275D3" w:rsidRDefault="0044643F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FB189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Готовит итоговый вариант Карты ИОМ педагога на утве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р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ждение руководителю ОО, в которой работает учитель, на согласование руководителю ЦНППМ.</w:t>
            </w:r>
          </w:p>
          <w:p w:rsidR="0044643F" w:rsidRPr="00B275D3" w:rsidRDefault="0044643F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D7330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Курирует прохождение ИОМ педагогом во время онлай</w:t>
            </w:r>
            <w:proofErr w:type="gramStart"/>
            <w:r w:rsidRPr="006B4EFB">
              <w:rPr>
                <w:rFonts w:ascii="Franklin Gothic Book" w:hAnsi="Franklin Gothic Book"/>
                <w:sz w:val="26"/>
                <w:szCs w:val="26"/>
              </w:rPr>
              <w:t>н-</w:t>
            </w:r>
            <w:proofErr w:type="gramEnd"/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 или офлайн-встреч. Оказывает консультативную помощь педагогу в подготовке и проведении открытых меропри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я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тий.</w:t>
            </w:r>
          </w:p>
          <w:p w:rsidR="0044643F" w:rsidRPr="00B275D3" w:rsidRDefault="0044643F" w:rsidP="001F5D01">
            <w:pPr>
              <w:pStyle w:val="a3"/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667CE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 xml:space="preserve">Контролирует прохождение ИОМ педагогом. Собирает письменные отчеты о прохождении ИОМ еженедельно. 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lastRenderedPageBreak/>
              <w:t>Проводит дополнительные диагностики для подтверждения прохождения ИОМ.</w:t>
            </w:r>
          </w:p>
          <w:p w:rsidR="0044643F" w:rsidRPr="006B4EFB" w:rsidRDefault="006F066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Ждет от педагога предложений по корректировке ИОМ. Собирает еженедельные отчеты, подтверждающие нео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б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ходимость корректировки ИОМ.</w:t>
            </w:r>
          </w:p>
          <w:p w:rsidR="0044643F" w:rsidRPr="00B275D3" w:rsidRDefault="0044643F" w:rsidP="001F5D01">
            <w:pPr>
              <w:pStyle w:val="a3"/>
              <w:tabs>
                <w:tab w:val="num" w:pos="312"/>
              </w:tabs>
              <w:ind w:left="312" w:hanging="426"/>
              <w:rPr>
                <w:rFonts w:ascii="Franklin Gothic Book" w:hAnsi="Franklin Gothic Book"/>
                <w:sz w:val="12"/>
                <w:szCs w:val="12"/>
              </w:rPr>
            </w:pPr>
          </w:p>
          <w:p w:rsidR="0044643F" w:rsidRPr="006B4EFB" w:rsidRDefault="00F1453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Создает специальную ДПП, в рамках которой обучает, как выполнить итоговую диагностику и какими результатами подтвердить прохождение ИОМ.</w:t>
            </w:r>
          </w:p>
          <w:p w:rsidR="00F14533" w:rsidRPr="00B275D3" w:rsidRDefault="00F14533" w:rsidP="00F14533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14533" w:rsidRPr="006B4EFB" w:rsidRDefault="00F1453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Фиксирует промежуточные результаты прохождения ИОМ в Карте ИОМ педагога. Консультирует педагога по подг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товке публичного итогового мероприятия.</w:t>
            </w:r>
          </w:p>
          <w:p w:rsidR="00F14533" w:rsidRPr="00B275D3" w:rsidRDefault="00F14533" w:rsidP="00F14533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14533" w:rsidRPr="006B4EFB" w:rsidRDefault="00F14533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Еженедельно контролирует подготовку публичного мер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приятия, чтобы отчитаться о промежуточных результатах и скорректировать их.</w:t>
            </w:r>
          </w:p>
          <w:p w:rsidR="0044643F" w:rsidRPr="00B275D3" w:rsidRDefault="0044643F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44643F" w:rsidRPr="006B4EFB" w:rsidRDefault="001D0C5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Изучает результаты итоговой диагностики педагога в ра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м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ках курсов ПК/результаты независимых диагностик об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у</w:t>
            </w:r>
            <w:r w:rsidRPr="006B4EFB">
              <w:rPr>
                <w:rFonts w:ascii="Franklin Gothic Book" w:hAnsi="Franklin Gothic Book"/>
                <w:sz w:val="26"/>
                <w:szCs w:val="26"/>
              </w:rPr>
              <w:t>чающихся педагога/ результаты экспертной оценки/ иное. Консультирует педагога в процессе подготовки публичного итогового мероприятия.</w:t>
            </w:r>
          </w:p>
          <w:p w:rsidR="0044643F" w:rsidRPr="00B275D3" w:rsidRDefault="0044643F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44643F" w:rsidRPr="006B4EFB" w:rsidRDefault="003A40F2" w:rsidP="002A14E8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6B4EFB">
              <w:rPr>
                <w:rFonts w:ascii="Franklin Gothic Book" w:hAnsi="Franklin Gothic Book"/>
                <w:sz w:val="26"/>
                <w:szCs w:val="26"/>
              </w:rPr>
              <w:t>Анализирует результаты прохождения педагогом ИОМ. Формулирует выводы и вносит их в Карту ИОМ педагога на подпись руководителю ОО, в которой работает педагог.</w:t>
            </w:r>
          </w:p>
        </w:tc>
        <w:tc>
          <w:tcPr>
            <w:tcW w:w="1835" w:type="dxa"/>
          </w:tcPr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ED7D7D" w:rsidRDefault="0044643F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Деятельность РЕГИОНАЛЬНОГО МЕТОДИСТА при прохождении педагогом ИОМ (во взаимоде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й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ствии со всеми участниками разработки и сопровождения)</w:t>
            </w: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44643F" w:rsidRPr="006B4EFB" w:rsidRDefault="0044643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44643F" w:rsidRDefault="0044643F" w:rsidP="0044643F">
      <w:pPr>
        <w:spacing w:after="0"/>
        <w:jc w:val="both"/>
        <w:rPr>
          <w:rFonts w:ascii="Franklin Gothic Book" w:hAnsi="Franklin Gothic Book"/>
          <w:color w:val="FF0000"/>
          <w:sz w:val="26"/>
          <w:szCs w:val="26"/>
          <w:u w:val="single"/>
        </w:rPr>
      </w:pPr>
    </w:p>
    <w:p w:rsidR="0033351F" w:rsidRDefault="0033351F" w:rsidP="0033351F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02E98576" wp14:editId="53B1A614">
            <wp:extent cx="371192" cy="209962"/>
            <wp:effectExtent l="0" t="0" r="0" b="0"/>
            <wp:docPr id="31" name="Рисунок 3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51F" w:rsidRPr="00E22655" w:rsidRDefault="0033351F" w:rsidP="0033351F">
      <w:pPr>
        <w:spacing w:after="0"/>
        <w:jc w:val="both"/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Ошибки, которые могут подстерегать ПЕДАГОГА в деятельности при прохожд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е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нии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B03789" w:rsidRPr="00B03789" w:rsidTr="001F5D01">
        <w:tc>
          <w:tcPr>
            <w:tcW w:w="7225" w:type="dxa"/>
          </w:tcPr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Не подготовился к диагностике профессиональных деф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цитов. Показал низкий результат.</w:t>
            </w:r>
          </w:p>
          <w:p w:rsidR="0033351F" w:rsidRPr="00B275D3" w:rsidRDefault="0033351F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Не видит смысла в прохождении ИОМ и не согласен на диагностику профессиональных дефицитов. Считает ди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гностику нарушением своих прав.</w:t>
            </w:r>
          </w:p>
          <w:p w:rsidR="0033351F" w:rsidRPr="00B275D3" w:rsidRDefault="0033351F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Категорически отказывается брать на себя ответстве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н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ность за результаты прохождения ИОМ. Готов внести в Карту ИОМ педагога только 1 открытый урок, на иные м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роприятия времени не находит.</w:t>
            </w:r>
          </w:p>
          <w:p w:rsidR="0033351F" w:rsidRPr="00B275D3" w:rsidRDefault="0033351F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Ознакомился с Картой ИОМ педагога. Отказался подпис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ы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вать, т.к. необъективно посчитал объем мероприятий большим, а их качество низким.</w:t>
            </w:r>
          </w:p>
          <w:p w:rsidR="0033351F" w:rsidRPr="00B275D3" w:rsidRDefault="0033351F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Соглашался с перечнем мероприятий, хотя его пугали ср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ки и объемы. Поговорив с коллегами, которые прошли ИОМ, решил, что все это ему не нужно, и написал заявл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ние об уходе.</w:t>
            </w:r>
          </w:p>
          <w:p w:rsidR="00812994" w:rsidRPr="00B275D3" w:rsidRDefault="00812994" w:rsidP="00812994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 xml:space="preserve">Запланировал для себя слишком много мероприятий. Не 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lastRenderedPageBreak/>
              <w:t>может все посетить /подготовить/провести. Находится в состоянии паники, но боится в этом признаться.</w:t>
            </w:r>
          </w:p>
          <w:p w:rsidR="0033351F" w:rsidRPr="00B03789" w:rsidRDefault="0033351F" w:rsidP="001F5D01">
            <w:pPr>
              <w:pStyle w:val="a3"/>
              <w:rPr>
                <w:rFonts w:ascii="Franklin Gothic Book" w:hAnsi="Franklin Gothic Book"/>
                <w:sz w:val="16"/>
                <w:szCs w:val="16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Испытывает трудности в планировании публичного итог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вого мероприятия. Упускает из внимания важные резул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ь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таты прохождения ИОМ.</w:t>
            </w:r>
          </w:p>
          <w:p w:rsidR="0033351F" w:rsidRPr="00B275D3" w:rsidRDefault="0033351F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Считает, что его плохо консультируют, качество методич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ской помощи низкое. Обратился с жалобой к руководит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лю ОО, но факты не подтвердил.</w:t>
            </w:r>
          </w:p>
          <w:p w:rsidR="0033351F" w:rsidRPr="00B275D3" w:rsidRDefault="0033351F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Педагог в середине прохождения ИОМ понял, что все идет хорошо, и начал игнорировать запланированные мер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приятия. Не подготовился к итоговой диагностике. Резул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ь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таты итоговой и входной диагностик совпали.</w:t>
            </w:r>
          </w:p>
          <w:p w:rsidR="0033351F" w:rsidRPr="00B275D3" w:rsidRDefault="0033351F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33351F" w:rsidRPr="00B03789" w:rsidRDefault="00812994" w:rsidP="00812994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03789">
              <w:rPr>
                <w:rFonts w:ascii="Franklin Gothic Book" w:hAnsi="Franklin Gothic Book"/>
                <w:sz w:val="26"/>
                <w:szCs w:val="26"/>
              </w:rPr>
              <w:t>Практически не готовился к итоговому публичному мер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B03789">
              <w:rPr>
                <w:rFonts w:ascii="Franklin Gothic Book" w:hAnsi="Franklin Gothic Book"/>
                <w:sz w:val="26"/>
                <w:szCs w:val="26"/>
              </w:rPr>
              <w:t>приятию и провел его на низком профессиональном уровне, хотя все условия были созданы и консультативная помощь оказывалась в должном объеме.</w:t>
            </w:r>
          </w:p>
        </w:tc>
        <w:tc>
          <w:tcPr>
            <w:tcW w:w="1835" w:type="dxa"/>
          </w:tcPr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ED7D7D" w:rsidRDefault="007E21D2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Ошибки, кот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рые могут по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стерегать П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Е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ДАГОГА в де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я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тельности при прохождении ИОМ</w:t>
            </w: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33351F" w:rsidRPr="00B03789" w:rsidRDefault="0033351F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6B4EFB" w:rsidRDefault="006B4EFB" w:rsidP="00D575B8">
      <w:pPr>
        <w:spacing w:after="0"/>
        <w:jc w:val="both"/>
        <w:rPr>
          <w:rFonts w:ascii="Franklin Gothic Book" w:hAnsi="Franklin Gothic Book"/>
          <w:color w:val="BF8F00" w:themeColor="accent4" w:themeShade="BF"/>
          <w:sz w:val="26"/>
          <w:szCs w:val="26"/>
        </w:rPr>
      </w:pPr>
    </w:p>
    <w:p w:rsidR="005A1044" w:rsidRDefault="005A1044" w:rsidP="005A1044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26044D2A" wp14:editId="0E10FE8E">
            <wp:extent cx="371192" cy="209962"/>
            <wp:effectExtent l="0" t="0" r="0" b="0"/>
            <wp:docPr id="32" name="Рисунок 32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044" w:rsidRPr="00E22655" w:rsidRDefault="005A1044" w:rsidP="005A1044">
      <w:pPr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Ошибки, которые могут подстерегать РУКОВОДИТЕЛЯ ШКОЛЬНОГО МО при с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о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провождении педагога в прохождении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902"/>
      </w:tblGrid>
      <w:tr w:rsidR="005A1044" w:rsidRPr="005A1044" w:rsidTr="001F5D01">
        <w:tc>
          <w:tcPr>
            <w:tcW w:w="7225" w:type="dxa"/>
          </w:tcPr>
          <w:p w:rsidR="005A1044" w:rsidRPr="002134B5" w:rsidRDefault="005A1044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t>Не проконсультировал педагога при подготовке к диагн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стике профессиональных дефицитов. Учитель не понял н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которые задания и получил низкий результат, хотя мог бы пройти диагностику лучше.</w:t>
            </w:r>
          </w:p>
          <w:p w:rsidR="005A1044" w:rsidRPr="00ED7D7D" w:rsidRDefault="005A1044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>
              <w:rPr>
                <w:rFonts w:ascii="Franklin Gothic Book" w:hAnsi="Franklin Gothic Book"/>
                <w:sz w:val="26"/>
                <w:szCs w:val="26"/>
              </w:rPr>
              <w:t>П</w:t>
            </w:r>
            <w:r w:rsidR="00525B55" w:rsidRPr="002134B5">
              <w:rPr>
                <w:rFonts w:ascii="Franklin Gothic Book" w:hAnsi="Franklin Gothic Book"/>
                <w:sz w:val="26"/>
                <w:szCs w:val="26"/>
              </w:rPr>
              <w:t xml:space="preserve">одавляет инициативу педагога, чрезмерно опекает, на этапе отбора содержания ИОМ отвергает </w:t>
            </w:r>
            <w:r w:rsidR="00ED7D7D">
              <w:rPr>
                <w:rFonts w:ascii="Franklin Gothic Book" w:hAnsi="Franklin Gothic Book"/>
                <w:sz w:val="26"/>
                <w:szCs w:val="26"/>
              </w:rPr>
              <w:t xml:space="preserve">его </w:t>
            </w:r>
            <w:r w:rsidR="00525B55" w:rsidRPr="002134B5">
              <w:rPr>
                <w:rFonts w:ascii="Franklin Gothic Book" w:hAnsi="Franklin Gothic Book"/>
                <w:sz w:val="26"/>
                <w:szCs w:val="26"/>
              </w:rPr>
              <w:t>предлож</w:t>
            </w:r>
            <w:r w:rsidR="00525B55" w:rsidRPr="002134B5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="00525B55" w:rsidRPr="002134B5">
              <w:rPr>
                <w:rFonts w:ascii="Franklin Gothic Book" w:hAnsi="Franklin Gothic Book"/>
                <w:sz w:val="26"/>
                <w:szCs w:val="26"/>
              </w:rPr>
              <w:t>ния.</w:t>
            </w:r>
          </w:p>
          <w:p w:rsidR="005A1044" w:rsidRPr="00ED7D7D" w:rsidRDefault="005A1044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C2482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t>Не внес открытые мероприятия педагога, проходящего ИОМ, в план работы школьного МО. О результатах педаг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га коллеги ничего не знают. Учителя никто не поддержив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ет.</w:t>
            </w:r>
          </w:p>
          <w:p w:rsidR="005A1044" w:rsidRPr="00ED7D7D" w:rsidRDefault="005A1044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2134B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t>Считает, что реализация ИОМ – личное дело педагога и обязанность регионального методиста. Отказывает учит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лю в консультациях.</w:t>
            </w:r>
          </w:p>
          <w:p w:rsidR="005A1044" w:rsidRPr="00ED7D7D" w:rsidRDefault="005A1044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2134B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t>Необходимо проконсультировать учителя по вопросам р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 xml:space="preserve">ализации </w:t>
            </w:r>
            <w:proofErr w:type="spellStart"/>
            <w:r w:rsidRPr="002134B5">
              <w:rPr>
                <w:rFonts w:ascii="Franklin Gothic Book" w:hAnsi="Franklin Gothic Book"/>
                <w:sz w:val="26"/>
                <w:szCs w:val="26"/>
              </w:rPr>
              <w:t>педтехнологий</w:t>
            </w:r>
            <w:proofErr w:type="spellEnd"/>
            <w:r w:rsidRPr="002134B5">
              <w:rPr>
                <w:rFonts w:ascii="Franklin Gothic Book" w:hAnsi="Franklin Gothic Book"/>
                <w:sz w:val="26"/>
                <w:szCs w:val="26"/>
              </w:rPr>
              <w:t xml:space="preserve">, но перечень лично освоенных </w:t>
            </w:r>
            <w:proofErr w:type="spellStart"/>
            <w:r w:rsidRPr="002134B5">
              <w:rPr>
                <w:rFonts w:ascii="Franklin Gothic Book" w:hAnsi="Franklin Gothic Book"/>
                <w:sz w:val="26"/>
                <w:szCs w:val="26"/>
              </w:rPr>
              <w:t>педтехнологий</w:t>
            </w:r>
            <w:proofErr w:type="spellEnd"/>
            <w:r w:rsidRPr="002134B5">
              <w:rPr>
                <w:rFonts w:ascii="Franklin Gothic Book" w:hAnsi="Franklin Gothic Book"/>
                <w:sz w:val="26"/>
                <w:szCs w:val="26"/>
              </w:rPr>
              <w:t xml:space="preserve"> не позволяет провести консультирование качественно.</w:t>
            </w:r>
          </w:p>
          <w:p w:rsidR="005A1044" w:rsidRPr="00ED7D7D" w:rsidRDefault="005A1044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2134B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t>Предполагает, что темп продвижения педагога по ИОМ может быть выше. Для повышения темпа продвижения предложил включить педагога в список участников пр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фессионального конкурса. Педагог к участию совершенно не готов.</w:t>
            </w:r>
          </w:p>
          <w:p w:rsidR="005A1044" w:rsidRPr="00ED7D7D" w:rsidRDefault="005A1044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A1044" w:rsidRPr="002134B5" w:rsidRDefault="002134B5" w:rsidP="002134B5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2134B5">
              <w:rPr>
                <w:rFonts w:ascii="Franklin Gothic Book" w:hAnsi="Franklin Gothic Book"/>
                <w:sz w:val="26"/>
                <w:szCs w:val="26"/>
              </w:rPr>
              <w:lastRenderedPageBreak/>
              <w:t>Педагог успешно прошел ИОМ, готовится к итоговому пу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б</w:t>
            </w:r>
            <w:r w:rsidRPr="002134B5">
              <w:rPr>
                <w:rFonts w:ascii="Franklin Gothic Book" w:hAnsi="Franklin Gothic Book"/>
                <w:sz w:val="26"/>
                <w:szCs w:val="26"/>
              </w:rPr>
              <w:t>личному мероприятию. Руководитель школьного МО не считает результаты педагога достаточно убедительными и не оказывает помощь в подготовке.</w:t>
            </w:r>
          </w:p>
        </w:tc>
        <w:tc>
          <w:tcPr>
            <w:tcW w:w="1835" w:type="dxa"/>
          </w:tcPr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jc w:val="both"/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ED7D7D" w:rsidRDefault="005A1044" w:rsidP="001F5D01">
            <w:pPr>
              <w:rPr>
                <w:rFonts w:ascii="Franklin Gothic Book" w:hAnsi="Franklin Gothic Book"/>
                <w:color w:val="00B05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Ошибки, кот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рые могут по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стерегать Р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У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КОВОДИТЕЛЯ ШКОЛЬНОГО МО при сопр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вождении пед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а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гога в прохо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ж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дении ИОМ</w:t>
            </w: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  <w:p w:rsidR="005A1044" w:rsidRPr="005A1044" w:rsidRDefault="005A1044" w:rsidP="001F5D01">
            <w:pPr>
              <w:rPr>
                <w:rFonts w:ascii="Franklin Gothic Book" w:hAnsi="Franklin Gothic Book"/>
                <w:color w:val="00B050"/>
                <w:sz w:val="26"/>
                <w:szCs w:val="26"/>
              </w:rPr>
            </w:pPr>
          </w:p>
        </w:tc>
      </w:tr>
    </w:tbl>
    <w:p w:rsidR="00F623B7" w:rsidRDefault="00F623B7" w:rsidP="00F623B7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41EC3400" wp14:editId="1D93C256">
            <wp:extent cx="371192" cy="209962"/>
            <wp:effectExtent l="0" t="0" r="0" b="0"/>
            <wp:docPr id="33" name="Рисунок 33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3B7" w:rsidRPr="005A1044" w:rsidRDefault="00F623B7" w:rsidP="00F623B7">
      <w:pPr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Ошибки, которые могут подстерегать ЗАМЕСТИТЕЛЯ РУКОВОДИТЕЛЯ ОО при сопровождении педагога в прохождении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902"/>
      </w:tblGrid>
      <w:tr w:rsidR="00F623B7" w:rsidRPr="00F623B7" w:rsidTr="001F5D01">
        <w:tc>
          <w:tcPr>
            <w:tcW w:w="7225" w:type="dxa"/>
          </w:tcPr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Не представил учителю никаких фактов, подтверждающих необходимость прохождения ИОМ, потому что не видит смысла в планировании ИОМ педагога.</w:t>
            </w:r>
          </w:p>
          <w:p w:rsidR="00F623B7" w:rsidRPr="00ED7D7D" w:rsidRDefault="00F623B7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 xml:space="preserve">Не может выявить </w:t>
            </w:r>
            <w:proofErr w:type="spellStart"/>
            <w:r w:rsidRPr="00F623B7">
              <w:rPr>
                <w:rFonts w:ascii="Franklin Gothic Book" w:hAnsi="Franklin Gothic Book"/>
                <w:sz w:val="26"/>
                <w:szCs w:val="26"/>
              </w:rPr>
              <w:t>дефицитарный</w:t>
            </w:r>
            <w:proofErr w:type="spellEnd"/>
            <w:r w:rsidRPr="00F623B7">
              <w:rPr>
                <w:rFonts w:ascii="Franklin Gothic Book" w:hAnsi="Franklin Gothic Book"/>
                <w:sz w:val="26"/>
                <w:szCs w:val="26"/>
              </w:rPr>
              <w:t xml:space="preserve"> профиль учителя по ит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гам ВШК.</w:t>
            </w:r>
          </w:p>
          <w:p w:rsidR="00F623B7" w:rsidRPr="00ED7D7D" w:rsidRDefault="00F623B7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Считает, что мониторинг качества образовательной де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я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тельности педагога в формате прохождения ИОМ – дело регионального методиста.</w:t>
            </w:r>
          </w:p>
          <w:p w:rsidR="00F623B7" w:rsidRPr="00ED7D7D" w:rsidRDefault="00F623B7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Отказывается от всех рабочих встреч по подготовке ИОМ педагога из-за высокого уровня личной занятости.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Не считает возможным отправить педагога на очные ку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р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сы ПК, т.к. в школе необходимо обеспечить замену бол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ющих учителей.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В школе отсутствует четкая система мониторинга качества урочных и внеурочных занятий. Невозможно выявить д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намику продвижения учителя по ИОМ.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Игнорирует промежуточное подведение итогов прохожд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ния ИОМ педагогом, в связи с чем отсутствуют предлож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ния по улучшению процесса прохождения ИОМ и корре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к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тировке сроков.</w:t>
            </w:r>
          </w:p>
          <w:p w:rsidR="00F623B7" w:rsidRPr="00ED7D7D" w:rsidRDefault="00F623B7" w:rsidP="00F623B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623B7" w:rsidRPr="00F623B7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F623B7">
              <w:rPr>
                <w:rFonts w:ascii="Franklin Gothic Book" w:hAnsi="Franklin Gothic Book"/>
                <w:sz w:val="26"/>
                <w:szCs w:val="26"/>
              </w:rPr>
              <w:t>Считает, что по итогам прохождения ИОМ педагогами пр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хождения ИОМ можно делать вывод о профессиональном несоответствии занимаемой должности. Учитель боялся, что его уволят, и от волнения показал на итоговой диагн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F623B7">
              <w:rPr>
                <w:rFonts w:ascii="Franklin Gothic Book" w:hAnsi="Franklin Gothic Book"/>
                <w:sz w:val="26"/>
                <w:szCs w:val="26"/>
              </w:rPr>
              <w:t>стике низкие результаты.</w:t>
            </w:r>
          </w:p>
        </w:tc>
        <w:tc>
          <w:tcPr>
            <w:tcW w:w="1835" w:type="dxa"/>
          </w:tcPr>
          <w:p w:rsidR="00F623B7" w:rsidRPr="00F623B7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F623B7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F623B7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F623B7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F623B7" w:rsidRPr="00375FDA" w:rsidRDefault="00F623B7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Ошибки, кот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рые могут по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д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стерегать З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А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МЕСТИТЕЛЯ РУКОВОДИТЕЛЯ ОО при сопр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вождении пед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а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гога в прохо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ж</w:t>
            </w:r>
            <w:r w:rsidRPr="00375FDA">
              <w:rPr>
                <w:rFonts w:ascii="Franklin Gothic Book" w:hAnsi="Franklin Gothic Book"/>
                <w:color w:val="002060"/>
                <w:sz w:val="24"/>
                <w:szCs w:val="24"/>
              </w:rPr>
              <w:t>дении ИОМ</w:t>
            </w:r>
          </w:p>
          <w:p w:rsidR="00F623B7" w:rsidRPr="00F623B7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F623B7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F623B7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812994" w:rsidRDefault="00812994" w:rsidP="00D575B8">
      <w:pPr>
        <w:spacing w:after="0"/>
        <w:jc w:val="both"/>
        <w:rPr>
          <w:rFonts w:ascii="Franklin Gothic Book" w:hAnsi="Franklin Gothic Book"/>
          <w:color w:val="BF8F00" w:themeColor="accent4" w:themeShade="BF"/>
          <w:sz w:val="26"/>
          <w:szCs w:val="26"/>
        </w:rPr>
      </w:pPr>
    </w:p>
    <w:p w:rsidR="00F623B7" w:rsidRDefault="00F623B7" w:rsidP="00F623B7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669E5BCD" wp14:editId="6434BC36">
            <wp:extent cx="371192" cy="209962"/>
            <wp:effectExtent l="0" t="0" r="0" b="0"/>
            <wp:docPr id="34" name="Рисунок 34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3B7" w:rsidRPr="005A1044" w:rsidRDefault="00F623B7" w:rsidP="00F623B7">
      <w:pPr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Ошибки, которые могут подстерегать РЕГИОНАЛЬНОГО МЕТОД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И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СТА</w:t>
      </w:r>
      <w:r w:rsidR="005A59C9">
        <w:rPr>
          <w:rFonts w:ascii="Franklin Gothic Book" w:hAnsi="Franklin Gothic Book"/>
          <w:b/>
          <w:color w:val="002060"/>
          <w:sz w:val="26"/>
          <w:szCs w:val="26"/>
        </w:rPr>
        <w:t>/НАСТАВНИКА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 при сопровождении педагога в прохождении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2000"/>
      </w:tblGrid>
      <w:tr w:rsidR="00947321" w:rsidRPr="00947321" w:rsidTr="001F5D01">
        <w:tc>
          <w:tcPr>
            <w:tcW w:w="7225" w:type="dxa"/>
          </w:tcPr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Во время изучения результатов диагностики не включил в Карту ИОМ педагога несколько низких показателей.</w:t>
            </w:r>
          </w:p>
          <w:p w:rsidR="00F623B7" w:rsidRPr="00ED7D7D" w:rsidRDefault="00F623B7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При составлении ИОМ не определена личная ответстве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н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ность учителя за результат прохождения ИОМ. В Карте ИОМ педагога нет открытых уроков, мастер-классов, кот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рые готовит и проводит учитель.</w:t>
            </w:r>
          </w:p>
          <w:p w:rsidR="00F623B7" w:rsidRPr="00ED7D7D" w:rsidRDefault="00F623B7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При отборе ресурсов для ИОМ не учтены кейсы по фун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к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 xml:space="preserve">циональной грамотности ФМЦ Академии </w:t>
            </w:r>
            <w:proofErr w:type="spellStart"/>
            <w:r w:rsidRPr="00947321">
              <w:rPr>
                <w:rFonts w:ascii="Franklin Gothic Book" w:hAnsi="Franklin Gothic Book"/>
                <w:sz w:val="26"/>
                <w:szCs w:val="26"/>
              </w:rPr>
              <w:t>Минпросвещ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ния</w:t>
            </w:r>
            <w:proofErr w:type="spellEnd"/>
            <w:r w:rsidRPr="00947321">
              <w:rPr>
                <w:rFonts w:ascii="Franklin Gothic Book" w:hAnsi="Franklin Gothic Book"/>
                <w:sz w:val="26"/>
                <w:szCs w:val="26"/>
              </w:rPr>
              <w:t xml:space="preserve"> России. Учитель не ознакомился с ними и для урока выбрал задания низкого качества.</w:t>
            </w: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При оформлении Карты ИОМ педагога не учтено утве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р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ждение карты руководителем ОО. В результате учителя не отпустили на очные курсы ПК из-за мероприятий по ко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н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тролю качества образования.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Каждый ИОМ оформляет по-разному. Отсутствует система оформления ИОМ. Сложно выполнить анализ результатов по региону и сделать вывод о пользе ИОМ.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Пустил прохождение ИОМ педагогом на самотек. Педагог забыл о половине мероприятий. Прохождение ИОМ под угрозой.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F623B7" w:rsidRPr="00947321" w:rsidRDefault="00F623B7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Не успевает консультировать педагога по вопросам подг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товки публичного итогового мероприятия. Педагог провел итоговое мероприятие на низком профессиональном уровне.</w:t>
            </w:r>
          </w:p>
          <w:p w:rsidR="00F623B7" w:rsidRPr="00ED7D7D" w:rsidRDefault="00F623B7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623B7" w:rsidRPr="00947321" w:rsidRDefault="00F623B7" w:rsidP="00F623B7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Не увидел во время консультаций, что ИОМ для педагога слишком сложный. Педагог побоялся сказать о проблеме. Прохождение ИОМ под угрозой из-за срыва сроков.</w:t>
            </w:r>
          </w:p>
          <w:p w:rsidR="00F623B7" w:rsidRPr="00ED7D7D" w:rsidRDefault="00F623B7" w:rsidP="00F623B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623B7" w:rsidRPr="00947321" w:rsidRDefault="00F623B7" w:rsidP="00F623B7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Нет четкого представления о том, как помочь педагогу подготовить и провести публичное итоговое мероприятие. В рамках подготовки педагога проведена консультация на низком профессиональном уровне.</w:t>
            </w:r>
          </w:p>
          <w:p w:rsidR="00F623B7" w:rsidRPr="00ED7D7D" w:rsidRDefault="00F623B7" w:rsidP="00F623B7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F623B7" w:rsidRPr="00947321" w:rsidRDefault="00F623B7" w:rsidP="00F623B7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47321">
              <w:rPr>
                <w:rFonts w:ascii="Franklin Gothic Book" w:hAnsi="Franklin Gothic Book"/>
                <w:sz w:val="26"/>
                <w:szCs w:val="26"/>
              </w:rPr>
              <w:t>Педагог не прошел ИОМ, но на подведении итогов с отр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947321">
              <w:rPr>
                <w:rFonts w:ascii="Franklin Gothic Book" w:hAnsi="Franklin Gothic Book"/>
                <w:sz w:val="26"/>
                <w:szCs w:val="26"/>
              </w:rPr>
              <w:t>цательными выводами не согласился. Карту ИОМ педагога подписать отказался. Итог прохождения ИОМ доведен до конфликтной ситуации.</w:t>
            </w:r>
          </w:p>
        </w:tc>
        <w:tc>
          <w:tcPr>
            <w:tcW w:w="1835" w:type="dxa"/>
          </w:tcPr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F623B7" w:rsidRPr="00ED7D7D" w:rsidRDefault="00F623B7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Ошибки, кот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рые могут по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д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стерегать РЕГ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И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ОНАЛЬНОГО М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Е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ТОДИСТА при сопровождении педагога в пр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хождении ИОМ</w:t>
            </w: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F623B7" w:rsidRPr="00947321" w:rsidRDefault="00F623B7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A022EF" w:rsidRPr="00CC51D8" w:rsidRDefault="00A022EF" w:rsidP="00D575B8">
      <w:pPr>
        <w:spacing w:after="0"/>
        <w:jc w:val="both"/>
        <w:rPr>
          <w:rFonts w:ascii="Franklin Gothic Book" w:hAnsi="Franklin Gothic Book"/>
          <w:color w:val="2E74B5" w:themeColor="accent5" w:themeShade="BF"/>
          <w:sz w:val="26"/>
          <w:szCs w:val="26"/>
        </w:rPr>
      </w:pPr>
    </w:p>
    <w:p w:rsidR="00522F62" w:rsidRDefault="00522F62" w:rsidP="00522F62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2833CA2C" wp14:editId="65DFC6EF">
            <wp:extent cx="371192" cy="209962"/>
            <wp:effectExtent l="0" t="0" r="0" b="0"/>
            <wp:docPr id="35" name="Рисунок 35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2F62" w:rsidRPr="00E22655" w:rsidRDefault="00522F62" w:rsidP="00522F62">
      <w:pPr>
        <w:rPr>
          <w:rFonts w:ascii="Franklin Gothic Book" w:hAnsi="Franklin Gothic Book"/>
          <w:b/>
          <w:color w:val="002060"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Подсказки УЧИТЕЛЮ для успешного прохождения ИОМ: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D67979" w:rsidRPr="00D67979" w:rsidTr="001F5D01">
        <w:tc>
          <w:tcPr>
            <w:tcW w:w="7225" w:type="dxa"/>
          </w:tcPr>
          <w:p w:rsidR="00522F62" w:rsidRPr="00D67979" w:rsidRDefault="00D6797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Обратитесь к руководителю школьного МО и региональн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му методисту за консультацией. Попросите помочь раз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браться с содержанием диагностических заданий до ди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гностики профессиональных дефицитов.</w:t>
            </w:r>
          </w:p>
          <w:p w:rsidR="00522F62" w:rsidRPr="00D67979" w:rsidRDefault="00522F62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4472C4" w:themeColor="accent1"/>
                <w:sz w:val="16"/>
                <w:szCs w:val="16"/>
              </w:rPr>
            </w:pPr>
          </w:p>
          <w:p w:rsidR="00522F62" w:rsidRPr="00D67979" w:rsidRDefault="00D6797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Попросите регионального методиста организовать встречу с педагогами, прошедшими ИОМ, чтобы обсудить трудн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сти и результаты прохождения ИОМ.</w:t>
            </w:r>
          </w:p>
          <w:p w:rsidR="00522F62" w:rsidRPr="00D67979" w:rsidRDefault="00522F62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4472C4" w:themeColor="accent1"/>
                <w:sz w:val="16"/>
                <w:szCs w:val="16"/>
              </w:rPr>
            </w:pPr>
          </w:p>
          <w:p w:rsidR="00522F62" w:rsidRPr="00D67979" w:rsidRDefault="00D6797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Попросите организовать для вас встречу с педагогами, прошедшими ИОМ и получившими положительные резул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ь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таты. Ознакомьтесь с реализованными ИОМ коллег и п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смотрите, сколько мероприятий для них было запланир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lastRenderedPageBreak/>
              <w:t>вано.</w:t>
            </w:r>
          </w:p>
          <w:p w:rsidR="00522F62" w:rsidRPr="00D67979" w:rsidRDefault="00522F62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4472C4" w:themeColor="accent1"/>
                <w:sz w:val="16"/>
                <w:szCs w:val="16"/>
              </w:rPr>
            </w:pPr>
          </w:p>
          <w:p w:rsidR="00522F62" w:rsidRPr="00D67979" w:rsidRDefault="00D6797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До подписания Карты ИОМ педагога обсудите проблему со всеми разработчиками ИОМ. Изложите свое видение м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роприятий (цели, результаты развития ваших професси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нальных компетенций, сроки). Выработайте единую точку зрения на перечень мероприятий.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color w:val="4472C4" w:themeColor="accent1"/>
                <w:sz w:val="12"/>
                <w:szCs w:val="12"/>
              </w:rPr>
            </w:pPr>
          </w:p>
          <w:p w:rsidR="00522F62" w:rsidRPr="00D67979" w:rsidRDefault="00D67979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Сообщите о вашем негативном видении ИОМ регионал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ь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ному методисту. Попросите организовать встречу с педаг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гами, у которых есть позитивный опыт прохождения ИОМ. Обсудите с коллегами трудности и пользу от работы в фо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р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мате ИОМ.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color w:val="4472C4" w:themeColor="accent1"/>
                <w:sz w:val="12"/>
                <w:szCs w:val="12"/>
              </w:rPr>
            </w:pPr>
          </w:p>
          <w:p w:rsidR="00522F62" w:rsidRPr="00D67979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Если понимаете, что не можете пройти ИОМ в срок, ин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циируйте корректировку Карты ИОМ педагога. Подготовьте предложения по изменению сроков. Договоритесь о раб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чей встрече со всеми участниками разработки ИОМ и 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б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судите новые сроки его прохождения.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color w:val="4472C4" w:themeColor="accent1"/>
                <w:sz w:val="12"/>
                <w:szCs w:val="12"/>
              </w:rPr>
            </w:pPr>
          </w:p>
          <w:p w:rsidR="00522F62" w:rsidRPr="00D67979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Попросите регионального методиста о консультации. По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д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готовьте план публичного итогового мероприятия и пер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чень вопросов по его проведению для обсуждения.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b/>
                <w:color w:val="4472C4" w:themeColor="accent1"/>
                <w:sz w:val="12"/>
                <w:szCs w:val="12"/>
              </w:rPr>
            </w:pPr>
          </w:p>
          <w:p w:rsidR="00522F62" w:rsidRPr="00D67979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Подготовьте перечень дополнительных мероприятий, определив их цели, результаты и сроки. Аргументируйте изменения другим участникам реализации ИОМ. Изменить ИОМ можно только после согласованного решения всех участников.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b/>
                <w:color w:val="4472C4" w:themeColor="accent1"/>
                <w:sz w:val="12"/>
                <w:szCs w:val="12"/>
              </w:rPr>
            </w:pPr>
          </w:p>
          <w:p w:rsidR="00522F62" w:rsidRPr="00D67979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Инициируйте встречу всех разработчиков ИОМ, т.к. пр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блема решается совместными усилиями. Изложите свою точку зрения на происходящее. Аргументируйте, как и что конкретно в части методического сопровождения хотели бы изменить.</w:t>
            </w:r>
          </w:p>
          <w:p w:rsidR="00522F62" w:rsidRPr="00ED7D7D" w:rsidRDefault="00522F62" w:rsidP="001F5D01">
            <w:pPr>
              <w:pStyle w:val="a3"/>
              <w:rPr>
                <w:rFonts w:ascii="Franklin Gothic Book" w:hAnsi="Franklin Gothic Book"/>
                <w:b/>
                <w:color w:val="4472C4" w:themeColor="accent1"/>
                <w:sz w:val="12"/>
                <w:szCs w:val="12"/>
              </w:rPr>
            </w:pPr>
          </w:p>
          <w:p w:rsidR="00522F62" w:rsidRPr="00DC3E96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Необходимо сообщить о проблеме разработчикам ИОМ. В этой ситуации примите коллективное решение о продл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нии сроков прохождения ИОМ. Приготовьтесь к измен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нию сроков прохождения ИОМ.</w:t>
            </w:r>
          </w:p>
          <w:p w:rsidR="00DC3E96" w:rsidRPr="00ED7D7D" w:rsidRDefault="00DC3E96" w:rsidP="00DC3E96">
            <w:pPr>
              <w:pStyle w:val="a3"/>
              <w:rPr>
                <w:rFonts w:ascii="Franklin Gothic Book" w:hAnsi="Franklin Gothic Book"/>
                <w:b/>
                <w:color w:val="4472C4" w:themeColor="accent1"/>
                <w:sz w:val="12"/>
                <w:szCs w:val="12"/>
              </w:rPr>
            </w:pPr>
          </w:p>
          <w:p w:rsidR="00DC3E96" w:rsidRPr="00D67979" w:rsidRDefault="00DC3E96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4472C4" w:themeColor="accent1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Приготовьтесь к повторному прохождению ИОМ, если все разработчики ИОМ примут коллективное решение. Пре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д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ложите провести еще раз итоговое публичное меропри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я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тие, итоговую диагностику и с небольшими корректиро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в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ками завершить ИОМ.</w:t>
            </w:r>
          </w:p>
        </w:tc>
        <w:tc>
          <w:tcPr>
            <w:tcW w:w="1835" w:type="dxa"/>
          </w:tcPr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jc w:val="both"/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E22655" w:rsidRDefault="00E22655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E22655" w:rsidRDefault="00E22655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E22655" w:rsidRDefault="00E22655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E22655" w:rsidRDefault="00E22655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A238B" w:rsidRDefault="00DA238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DA238B" w:rsidRDefault="00DA238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ED7D7D" w:rsidRDefault="00ED7D7D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522F62" w:rsidRPr="00ED7D7D" w:rsidRDefault="00DC3E96" w:rsidP="001F5D01">
            <w:pPr>
              <w:rPr>
                <w:rFonts w:ascii="Franklin Gothic Book" w:hAnsi="Franklin Gothic Book"/>
                <w:color w:val="4472C4" w:themeColor="accent1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Подсказки УЧИТЕЛЮ для успешного прохождения ИОМ</w:t>
            </w: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  <w:p w:rsidR="00522F62" w:rsidRPr="00D67979" w:rsidRDefault="00522F62" w:rsidP="001F5D01">
            <w:pPr>
              <w:rPr>
                <w:rFonts w:ascii="Franklin Gothic Book" w:hAnsi="Franklin Gothic Book"/>
                <w:color w:val="4472C4" w:themeColor="accent1"/>
                <w:sz w:val="26"/>
                <w:szCs w:val="26"/>
              </w:rPr>
            </w:pPr>
          </w:p>
        </w:tc>
      </w:tr>
    </w:tbl>
    <w:p w:rsidR="00AE32DF" w:rsidRPr="00CC51D8" w:rsidRDefault="00AE32DF" w:rsidP="00D575B8">
      <w:pPr>
        <w:spacing w:after="0"/>
        <w:jc w:val="both"/>
        <w:rPr>
          <w:rFonts w:ascii="Franklin Gothic Book" w:hAnsi="Franklin Gothic Book"/>
          <w:color w:val="FFC000" w:themeColor="accent4"/>
          <w:sz w:val="26"/>
          <w:szCs w:val="26"/>
        </w:rPr>
      </w:pPr>
    </w:p>
    <w:p w:rsidR="00557462" w:rsidRDefault="00557462" w:rsidP="00557462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01236C20" wp14:editId="46F7A96B">
            <wp:extent cx="371192" cy="209962"/>
            <wp:effectExtent l="0" t="0" r="0" b="0"/>
            <wp:docPr id="36" name="Рисунок 36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462" w:rsidRPr="005A1044" w:rsidRDefault="00557462" w:rsidP="00557462">
      <w:pPr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Подсказки ЗАМЕСТИТЕЛЮ ДИРЕКТОРА ОО для успешного </w:t>
      </w:r>
      <w:r w:rsidR="00BE594B" w:rsidRPr="00E22655">
        <w:rPr>
          <w:rFonts w:ascii="Franklin Gothic Book" w:hAnsi="Franklin Gothic Book"/>
          <w:b/>
          <w:color w:val="002060"/>
          <w:sz w:val="26"/>
          <w:szCs w:val="26"/>
        </w:rPr>
        <w:t>сопровождения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 ИОМ педагог</w:t>
      </w:r>
      <w:r w:rsidR="00BE594B" w:rsidRPr="00E22655">
        <w:rPr>
          <w:rFonts w:ascii="Franklin Gothic Book" w:hAnsi="Franklin Gothic Book"/>
          <w:b/>
          <w:color w:val="002060"/>
          <w:sz w:val="26"/>
          <w:szCs w:val="26"/>
        </w:rPr>
        <w:t>а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851"/>
      </w:tblGrid>
      <w:tr w:rsidR="00BE594B" w:rsidRPr="00BE594B" w:rsidTr="001F5D01">
        <w:tc>
          <w:tcPr>
            <w:tcW w:w="7225" w:type="dxa"/>
          </w:tcPr>
          <w:p w:rsidR="00557462" w:rsidRPr="00BE594B" w:rsidRDefault="00557462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Попросите регионального методиста организовать ко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н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lastRenderedPageBreak/>
              <w:t>сультацию с заместителями руководителей ОО, у которых был опыт методического сопровождения ИОМ. Обсудите перечень фактов, подтверждающих учителю необход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мость пройти ИОМ.</w:t>
            </w:r>
          </w:p>
          <w:p w:rsidR="00557462" w:rsidRPr="00BE594B" w:rsidRDefault="00557462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Систематизируйте экспертные материалы в рамках ВШК, обобщите ошибки педагога в подготовке и проведении урока, разработке оценочных материалов и др. Попросите провести для вас консультации коллег и регионального м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тодиста.</w:t>
            </w:r>
          </w:p>
          <w:p w:rsidR="00557462" w:rsidRPr="00ED7D7D" w:rsidRDefault="00557462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57462" w:rsidRPr="00BE594B" w:rsidRDefault="00557462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Обсудите со всеми участниками проектирования ИОМ в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шу точку зрения. Предложите имеющиеся в вашей ОО л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сты оценивания занятий и пр. материалы. Вам необход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мо выработать единое решение со всеми участниками проектирования ИОМ.</w:t>
            </w:r>
          </w:p>
          <w:p w:rsidR="00557462" w:rsidRPr="00ED7D7D" w:rsidRDefault="00557462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557462" w:rsidRPr="00BE594B" w:rsidRDefault="00BE594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Свяжитесь с региональным методистом, переслав ему предложения в Карту ИОМ педагога. В онлайн-формате обсудите содержание ИОМ и мониторинг качества резул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ь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татов педагога. Минимально нужны 1 встреча до соглас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вания и 1 встреча для согласования ИОМ.</w:t>
            </w:r>
          </w:p>
          <w:p w:rsidR="00557462" w:rsidRPr="00ED7D7D" w:rsidRDefault="00557462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57462" w:rsidRPr="00BE594B" w:rsidRDefault="00BE594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Проконсультируйтесь с коллегами, которые участвовали в сопровождении педагогов, проходивших ИОМ и получи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в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ших высокие результаты. Материалы мониторинга прое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к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тируйте, учитывая педагогический и управленческий ко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н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текст ОО.</w:t>
            </w:r>
          </w:p>
          <w:p w:rsidR="00557462" w:rsidRPr="00ED7D7D" w:rsidRDefault="00557462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57462" w:rsidRPr="00BE594B" w:rsidRDefault="00BE594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Проконсультируйтесь с региональным методистом. Попр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сите подобрать педагогу дистанционные курсы ПК и сфо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р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мировать перечень вебинаров, которые можно посмо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т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реть в удобное для учителя время.</w:t>
            </w:r>
          </w:p>
          <w:p w:rsidR="00557462" w:rsidRPr="00ED7D7D" w:rsidRDefault="00557462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557462" w:rsidRPr="00BE594B" w:rsidRDefault="00BE594B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Обобщите результаты ВШК урочных и внеурочных занятий педагога на уровне ОО. Внесите предложения по улучш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нию процесса прохождения ИОМ, скорректируйте сроки (при необходимости).</w:t>
            </w:r>
          </w:p>
          <w:p w:rsidR="00557462" w:rsidRPr="00ED7D7D" w:rsidRDefault="00557462" w:rsidP="001F5D01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557462" w:rsidRPr="00BE594B" w:rsidRDefault="00BE594B" w:rsidP="00BE594B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BE594B">
              <w:rPr>
                <w:rFonts w:ascii="Franklin Gothic Book" w:hAnsi="Franklin Gothic Book"/>
                <w:sz w:val="26"/>
                <w:szCs w:val="26"/>
              </w:rPr>
              <w:t>ИОМ – инструмент поддержки учителя, но не наказания. Проведите для педагога консультацию, расскажите, как лучше пройти демоверсию итоговой диагностики, поинт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BE594B">
              <w:rPr>
                <w:rFonts w:ascii="Franklin Gothic Book" w:hAnsi="Franklin Gothic Book"/>
                <w:sz w:val="26"/>
                <w:szCs w:val="26"/>
              </w:rPr>
              <w:t>ресуйтесь, какую еще помощь он хотел бы получить.</w:t>
            </w:r>
          </w:p>
        </w:tc>
        <w:tc>
          <w:tcPr>
            <w:tcW w:w="1835" w:type="dxa"/>
          </w:tcPr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jc w:val="both"/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E594B" w:rsidRDefault="00BE594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E594B" w:rsidRDefault="00BE594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E594B" w:rsidRDefault="00BE594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E594B" w:rsidRDefault="00BE594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BE594B" w:rsidRPr="00BE594B" w:rsidRDefault="00BE594B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ED7D7D" w:rsidRDefault="00557462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Подсказки З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А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 xml:space="preserve">МЕСТИТЕЛЮ ДИРЕКТОРА ОО для успешного </w:t>
            </w:r>
            <w:r w:rsidR="00BE594B"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сопровождения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 xml:space="preserve"> ИОМ педагог</w:t>
            </w:r>
            <w:r w:rsidR="00BE594B"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а</w:t>
            </w:r>
          </w:p>
          <w:p w:rsidR="00557462" w:rsidRPr="00BE594B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  <w:p w:rsidR="00557462" w:rsidRPr="00BE594B" w:rsidRDefault="00557462" w:rsidP="001F5D01">
            <w:pPr>
              <w:rPr>
                <w:rFonts w:ascii="Franklin Gothic Book" w:hAnsi="Franklin Gothic Book"/>
                <w:sz w:val="26"/>
                <w:szCs w:val="26"/>
              </w:rPr>
            </w:pPr>
          </w:p>
        </w:tc>
      </w:tr>
    </w:tbl>
    <w:p w:rsidR="00DC3E96" w:rsidRDefault="00DC3E96" w:rsidP="00D575B8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1F5D01" w:rsidRDefault="001F5D01" w:rsidP="001F5D01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2ED43487" wp14:editId="1DEFE315">
            <wp:extent cx="371192" cy="209962"/>
            <wp:effectExtent l="0" t="0" r="0" b="0"/>
            <wp:docPr id="37" name="Рисунок 37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D01" w:rsidRPr="005A1044" w:rsidRDefault="001F5D01" w:rsidP="001F5D01">
      <w:pPr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Подсказки РУКОВОДИТЕЛЮ ШКОЛЬНОГО МО для успешного сопровождения ИОМ педагога: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5"/>
        <w:gridCol w:w="1970"/>
      </w:tblGrid>
      <w:tr w:rsidR="001F5D01" w:rsidRPr="001F5D01" w:rsidTr="001F5D01">
        <w:tc>
          <w:tcPr>
            <w:tcW w:w="7225" w:type="dxa"/>
          </w:tcPr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Поинтересуйтесь у педагога, понятен ли тест или иные з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дания входной диагностики. Обсудите выполнение заданий с развернутыми ответами, варианты ответов на вопросы с выбором ответа.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lastRenderedPageBreak/>
              <w:t>Рассмотрите ИОМ как полезный инструмент для повыш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ния качества методической работы в ОО. Попросите рег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онального методиста провести для вас консультацию с р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у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ководителями школьных МО, которые уже успешно сопр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вождали педагогов. Изучите их опыт.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Проконсультируйтесь с коллегами, которые сопровождали педагогов, проходивших ИОМ. Попросите помочь сост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 xml:space="preserve">вить перечень </w:t>
            </w:r>
            <w:proofErr w:type="spellStart"/>
            <w:r w:rsidRPr="00CC51D8">
              <w:rPr>
                <w:rFonts w:ascii="Franklin Gothic Book" w:hAnsi="Franklin Gothic Book"/>
                <w:sz w:val="26"/>
                <w:szCs w:val="26"/>
              </w:rPr>
              <w:t>педтехнологий</w:t>
            </w:r>
            <w:proofErr w:type="spellEnd"/>
            <w:r w:rsidRPr="00CC51D8">
              <w:rPr>
                <w:rFonts w:ascii="Franklin Gothic Book" w:hAnsi="Franklin Gothic Book"/>
                <w:sz w:val="26"/>
                <w:szCs w:val="26"/>
              </w:rPr>
              <w:t>. По этой же проблеме пр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консультируйтесь с региональным методистом.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Обоснуйте предложения в перечень мероприятий учителю. Выслушайте его предложения. Определите формат, цели и результаты мероприятий. Вам необходимо представить на рассмотрение разработчикам ИОМ согласованный с пед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гогом список.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Предложите педагогу совместный план подготовки и анн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тацию реальных конкурсных мероприятий, какими бы они могли быть. Если учитель не согласится, предложите пер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нести участие в конкурсе на год, дайте время на обдум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ы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вание. Будьте готовы принять отказ.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color w:val="C45911" w:themeColor="accent2" w:themeShade="BF"/>
                <w:sz w:val="26"/>
                <w:szCs w:val="26"/>
              </w:rPr>
            </w:pPr>
            <w:r w:rsidRPr="00CC51D8">
              <w:rPr>
                <w:rFonts w:ascii="Franklin Gothic Book" w:hAnsi="Franklin Gothic Book"/>
                <w:sz w:val="26"/>
                <w:szCs w:val="26"/>
              </w:rPr>
              <w:t>Даже если не видите пользы от итогового публичного м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роприятия, помогите учителю и предложите ему расск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зать об опыте прохождения ИОМ на заседании МО, выст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у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пить с анонсом мероприятия и пригласить коллег для уч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CC51D8">
              <w:rPr>
                <w:rFonts w:ascii="Franklin Gothic Book" w:hAnsi="Franklin Gothic Book"/>
                <w:sz w:val="26"/>
                <w:szCs w:val="26"/>
              </w:rPr>
              <w:t>стия.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color w:val="C45911" w:themeColor="accent2" w:themeShade="BF"/>
                <w:sz w:val="12"/>
                <w:szCs w:val="12"/>
              </w:rPr>
            </w:pPr>
          </w:p>
          <w:p w:rsidR="001F5D01" w:rsidRPr="001F5D01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color w:val="C45911" w:themeColor="accent2" w:themeShade="BF"/>
                <w:sz w:val="26"/>
                <w:szCs w:val="26"/>
              </w:rPr>
            </w:pPr>
            <w:r w:rsidRPr="001F5D01">
              <w:rPr>
                <w:rFonts w:ascii="Franklin Gothic Book" w:hAnsi="Franklin Gothic Book"/>
                <w:sz w:val="26"/>
                <w:szCs w:val="26"/>
              </w:rPr>
              <w:t>Аргументируйте ваш отказ внести мероприятия из ИОМ в план школьного МО. Изложите свое видение (цели, резул</w:t>
            </w:r>
            <w:r w:rsidRPr="001F5D01">
              <w:rPr>
                <w:rFonts w:ascii="Franklin Gothic Book" w:hAnsi="Franklin Gothic Book"/>
                <w:sz w:val="26"/>
                <w:szCs w:val="26"/>
              </w:rPr>
              <w:t>ь</w:t>
            </w:r>
            <w:r w:rsidRPr="001F5D01">
              <w:rPr>
                <w:rFonts w:ascii="Franklin Gothic Book" w:hAnsi="Franklin Gothic Book"/>
                <w:sz w:val="26"/>
                <w:szCs w:val="26"/>
              </w:rPr>
              <w:t>таты развития профессиональных компетенций, сроки). Выработайте единую точку зрения.</w:t>
            </w:r>
          </w:p>
        </w:tc>
        <w:tc>
          <w:tcPr>
            <w:tcW w:w="1835" w:type="dxa"/>
          </w:tcPr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jc w:val="both"/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Подсказки Р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У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КОВОДИТЕЛЮ ШКОЛЬНОГО МО для успешного сопровождения ИОМ педагога</w:t>
            </w: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  <w:p w:rsidR="001F5D01" w:rsidRPr="00DA238B" w:rsidRDefault="001F5D01" w:rsidP="001F5D01">
            <w:pPr>
              <w:rPr>
                <w:rFonts w:ascii="Franklin Gothic Book" w:hAnsi="Franklin Gothic Book"/>
                <w:color w:val="002060"/>
                <w:sz w:val="26"/>
                <w:szCs w:val="26"/>
              </w:rPr>
            </w:pPr>
          </w:p>
        </w:tc>
      </w:tr>
    </w:tbl>
    <w:p w:rsidR="00BE594B" w:rsidRDefault="00BE594B" w:rsidP="00D575B8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p w:rsidR="001F5D01" w:rsidRDefault="001F5D01" w:rsidP="001F5D01">
      <w:pPr>
        <w:spacing w:after="0"/>
        <w:jc w:val="both"/>
        <w:rPr>
          <w:rFonts w:ascii="Franklin Gothic Book" w:hAnsi="Franklin Gothic Book"/>
          <w:color w:val="C00000"/>
          <w:sz w:val="26"/>
          <w:szCs w:val="26"/>
        </w:rPr>
      </w:pPr>
      <w:r w:rsidRPr="00687D73">
        <w:rPr>
          <w:rFonts w:ascii="Franklin Gothic Book" w:hAnsi="Franklin Gothic Book"/>
          <w:b/>
          <w:noProof/>
          <w:sz w:val="26"/>
          <w:szCs w:val="26"/>
          <w:lang w:eastAsia="ru-RU"/>
        </w:rPr>
        <w:drawing>
          <wp:inline distT="0" distB="0" distL="0" distR="0" wp14:anchorId="62BE42BF" wp14:editId="3813873B">
            <wp:extent cx="371192" cy="209962"/>
            <wp:effectExtent l="0" t="0" r="0" b="0"/>
            <wp:docPr id="38" name="Рисунок 38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25631" r="27502" b="30925"/>
                    <a:stretch/>
                  </pic:blipFill>
                  <pic:spPr bwMode="auto">
                    <a:xfrm>
                      <a:off x="0" y="0"/>
                      <a:ext cx="393795" cy="2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D01" w:rsidRPr="005A1044" w:rsidRDefault="001F5D01" w:rsidP="001F5D01">
      <w:pPr>
        <w:rPr>
          <w:rFonts w:ascii="Franklin Gothic Book" w:hAnsi="Franklin Gothic Book"/>
          <w:b/>
          <w:sz w:val="26"/>
          <w:szCs w:val="26"/>
        </w:rPr>
      </w:pP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Подсказки РЕГИОНАЛЬНОМУ МЕТОДИСТУ</w:t>
      </w:r>
      <w:r w:rsidR="005A59C9">
        <w:rPr>
          <w:rFonts w:ascii="Franklin Gothic Book" w:hAnsi="Franklin Gothic Book"/>
          <w:b/>
          <w:color w:val="002060"/>
          <w:sz w:val="26"/>
          <w:szCs w:val="26"/>
        </w:rPr>
        <w:t>/НАСТАВНИКУ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 xml:space="preserve"> для успешного сопр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о</w:t>
      </w:r>
      <w:r w:rsidRPr="00E22655">
        <w:rPr>
          <w:rFonts w:ascii="Franklin Gothic Book" w:hAnsi="Franklin Gothic Book"/>
          <w:b/>
          <w:color w:val="002060"/>
          <w:sz w:val="26"/>
          <w:szCs w:val="26"/>
        </w:rPr>
        <w:t>вождения ИОМ педагога: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EE0000"/>
        </w:tblBorders>
        <w:tblLook w:val="04A0" w:firstRow="1" w:lastRow="0" w:firstColumn="1" w:lastColumn="0" w:noHBand="0" w:noVBand="1"/>
      </w:tblPr>
      <w:tblGrid>
        <w:gridCol w:w="7222"/>
        <w:gridCol w:w="2064"/>
      </w:tblGrid>
      <w:tr w:rsidR="00DA238B" w:rsidRPr="00E22655" w:rsidTr="001F5D01">
        <w:tc>
          <w:tcPr>
            <w:tcW w:w="7225" w:type="dxa"/>
          </w:tcPr>
          <w:p w:rsidR="00E22655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Чтобы не допустить ошибок при оформлении ИОМ, изучите Макет ИОМ, принятый в ЦНППМ ДИРО.</w:t>
            </w:r>
          </w:p>
          <w:p w:rsidR="00E22655" w:rsidRPr="00ED7D7D" w:rsidRDefault="00E22655" w:rsidP="00E22655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Инициируйте рабочую встречу до оформления ИОМ, чтобы сопоставить точки зрения на </w:t>
            </w:r>
            <w:proofErr w:type="spellStart"/>
            <w:r w:rsidRPr="00E22655">
              <w:rPr>
                <w:rFonts w:ascii="Franklin Gothic Book" w:hAnsi="Franklin Gothic Book"/>
                <w:sz w:val="26"/>
                <w:szCs w:val="26"/>
              </w:rPr>
              <w:t>дефицитарный</w:t>
            </w:r>
            <w:proofErr w:type="spellEnd"/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 профиль уч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теля всех участников методической поддержки педагога и выработать единую точку зрения.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1F5D01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Проведите консультацию для учителя по планированию мероприятий, за которые отвечает педагог. Помогите п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дагогу определить формат, сроки, цели и результат каждого мероприятия для развития его профессиональных комп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тенций.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Предложите педагогу или нескольким педагога, успешно 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lastRenderedPageBreak/>
              <w:t>прошедшим ИОМ, провести консультацию для учителей, которые проходят ИОМ в настоящее время. На консульт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а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ции коллеги обсудят, как подготовить и провести публичное итоговое мероприятие.</w:t>
            </w:r>
          </w:p>
          <w:p w:rsidR="00E22655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Перепроверьте, есть ли в Карте ИОМ педагога гриф ее утверждения руководителем ОО, в которой работает уч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тель. При необходимости пригласите руководителя ОО на рабочую встречу участников составления ИОМ для утве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р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ждения ее содержания.</w:t>
            </w:r>
          </w:p>
          <w:p w:rsidR="001F5D01" w:rsidRPr="00ED7D7D" w:rsidRDefault="001F5D01" w:rsidP="001F5D01">
            <w:pPr>
              <w:pStyle w:val="a3"/>
              <w:spacing w:before="120" w:after="120"/>
              <w:ind w:left="312"/>
              <w:jc w:val="both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Исключите конфликт. Как только поняли, что педагог не укладывается в сроки и не достигает результатов, провед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те встречу всех участников разработки плановых дат м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роприятий. Организуйте индивидуальные консультации, чтобы учитель сообщил о проблемах.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Проанализируйте страницу Федерального методического центра на сайте ФГАОУ ДПО «Академия </w:t>
            </w:r>
            <w:proofErr w:type="spellStart"/>
            <w:r w:rsidRPr="00E22655">
              <w:rPr>
                <w:rFonts w:ascii="Franklin Gothic Book" w:hAnsi="Franklin Gothic Book"/>
                <w:sz w:val="26"/>
                <w:szCs w:val="26"/>
              </w:rPr>
              <w:t>Минпросвещения</w:t>
            </w:r>
            <w:proofErr w:type="spellEnd"/>
            <w:r w:rsidRPr="00E22655">
              <w:rPr>
                <w:rFonts w:ascii="Franklin Gothic Book" w:hAnsi="Franklin Gothic Book"/>
                <w:sz w:val="26"/>
                <w:szCs w:val="26"/>
              </w:rPr>
              <w:t xml:space="preserve"> России», скачайте новые кейсы, презентации участников вебинаров и иные материалы.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Если возникла ситуация, когда ИОМ проходит большое к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личество учителей, разбейте педагогов на группы и опр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делите временную шкалу продвижения групп (проходят ИОМ в начале, середине, ближе к финалу). Проверьте ср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ки у групп педагогов.</w:t>
            </w:r>
          </w:p>
          <w:p w:rsidR="001F5D01" w:rsidRPr="00ED7D7D" w:rsidRDefault="001F5D01" w:rsidP="001F5D01">
            <w:pPr>
              <w:pStyle w:val="a3"/>
              <w:rPr>
                <w:rFonts w:ascii="Franklin Gothic Book" w:hAnsi="Franklin Gothic Book"/>
                <w:sz w:val="12"/>
                <w:szCs w:val="12"/>
              </w:rPr>
            </w:pPr>
          </w:p>
          <w:p w:rsidR="001F5D01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Если учителей, проходящих ИОМ, много, разделите их на группы (начали прохождение ИОМ, находятся в середине маршрута, испытывают затруднения, подходят к финалу и пр.). Отслеживайте продвижение групп. Проведите инд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видуальные консультации, где педагог может озвучить проблемы.</w:t>
            </w:r>
          </w:p>
          <w:p w:rsidR="00E22655" w:rsidRPr="00ED7D7D" w:rsidRDefault="00E22655" w:rsidP="00E22655">
            <w:pPr>
              <w:pStyle w:val="a3"/>
              <w:rPr>
                <w:rFonts w:ascii="Franklin Gothic Book" w:hAnsi="Franklin Gothic Book"/>
                <w:b/>
                <w:sz w:val="12"/>
                <w:szCs w:val="12"/>
              </w:rPr>
            </w:pPr>
          </w:p>
          <w:p w:rsidR="00E22655" w:rsidRPr="00E22655" w:rsidRDefault="00E22655" w:rsidP="001F5D01">
            <w:pPr>
              <w:pStyle w:val="a3"/>
              <w:numPr>
                <w:ilvl w:val="0"/>
                <w:numId w:val="5"/>
              </w:numPr>
              <w:tabs>
                <w:tab w:val="num" w:pos="312"/>
              </w:tabs>
              <w:spacing w:before="120" w:after="120"/>
              <w:ind w:left="312" w:hanging="426"/>
              <w:jc w:val="both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E22655">
              <w:rPr>
                <w:rFonts w:ascii="Franklin Gothic Book" w:hAnsi="Franklin Gothic Book"/>
                <w:sz w:val="26"/>
                <w:szCs w:val="26"/>
              </w:rPr>
              <w:t>Если отслеживаете продвижение по ИОМ большого кол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и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чества учителей, составьте для себя график публичных м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е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роприятий всех педагогов. Предложите учителям, прох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дящим ИОМ, за месяц до завершения маршрута соглас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о</w:t>
            </w:r>
            <w:r w:rsidRPr="00E22655">
              <w:rPr>
                <w:rFonts w:ascii="Franklin Gothic Book" w:hAnsi="Franklin Gothic Book"/>
                <w:sz w:val="26"/>
                <w:szCs w:val="26"/>
              </w:rPr>
              <w:t>вать план публичного итогового мероприятия.</w:t>
            </w:r>
          </w:p>
        </w:tc>
        <w:tc>
          <w:tcPr>
            <w:tcW w:w="1835" w:type="dxa"/>
          </w:tcPr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ED7D7D" w:rsidRPr="00ED7D7D" w:rsidRDefault="00ED7D7D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color w:val="002060"/>
                <w:sz w:val="24"/>
                <w:szCs w:val="24"/>
              </w:rPr>
            </w:pP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Подсказки РЕГ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И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ОНАЛЬНОМУ М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Е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ТОДИСТУ для успешного с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о</w:t>
            </w:r>
            <w:r w:rsidRPr="00ED7D7D">
              <w:rPr>
                <w:rFonts w:ascii="Franklin Gothic Book" w:hAnsi="Franklin Gothic Book"/>
                <w:color w:val="002060"/>
                <w:sz w:val="24"/>
                <w:szCs w:val="24"/>
              </w:rPr>
              <w:t>провождения ИОМ педагога</w:t>
            </w: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5D01" w:rsidRPr="00ED7D7D" w:rsidRDefault="001F5D01" w:rsidP="001F5D01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0407E5" w:rsidRPr="00CC51D8" w:rsidRDefault="000407E5" w:rsidP="00DA238B">
      <w:pPr>
        <w:spacing w:after="0"/>
        <w:jc w:val="both"/>
        <w:rPr>
          <w:rFonts w:ascii="Franklin Gothic Book" w:hAnsi="Franklin Gothic Book"/>
          <w:sz w:val="26"/>
          <w:szCs w:val="26"/>
        </w:rPr>
      </w:pPr>
    </w:p>
    <w:sectPr w:rsidR="000407E5" w:rsidRPr="00CC51D8" w:rsidSect="00DA1B74">
      <w:footerReference w:type="default" r:id="rId12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C8" w:rsidRDefault="00C720C8" w:rsidP="006B4EFB">
      <w:pPr>
        <w:spacing w:after="0" w:line="240" w:lineRule="auto"/>
      </w:pPr>
      <w:r>
        <w:separator/>
      </w:r>
    </w:p>
  </w:endnote>
  <w:endnote w:type="continuationSeparator" w:id="0">
    <w:p w:rsidR="00C720C8" w:rsidRDefault="00C720C8" w:rsidP="006B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133101"/>
      <w:docPartObj>
        <w:docPartGallery w:val="Page Numbers (Bottom of Page)"/>
        <w:docPartUnique/>
      </w:docPartObj>
    </w:sdtPr>
    <w:sdtEndPr/>
    <w:sdtContent>
      <w:p w:rsidR="001F5D01" w:rsidRDefault="001F5D01">
        <w:pPr>
          <w:pStyle w:val="a8"/>
          <w:jc w:val="center"/>
        </w:pPr>
        <w:r w:rsidRPr="006B4EFB">
          <w:rPr>
            <w:sz w:val="20"/>
            <w:szCs w:val="20"/>
          </w:rPr>
          <w:fldChar w:fldCharType="begin"/>
        </w:r>
        <w:r w:rsidRPr="006B4EFB">
          <w:rPr>
            <w:sz w:val="20"/>
            <w:szCs w:val="20"/>
          </w:rPr>
          <w:instrText>PAGE   \* MERGEFORMAT</w:instrText>
        </w:r>
        <w:r w:rsidRPr="006B4EFB">
          <w:rPr>
            <w:sz w:val="20"/>
            <w:szCs w:val="20"/>
          </w:rPr>
          <w:fldChar w:fldCharType="separate"/>
        </w:r>
        <w:r w:rsidR="00A96A09">
          <w:rPr>
            <w:noProof/>
            <w:sz w:val="20"/>
            <w:szCs w:val="20"/>
          </w:rPr>
          <w:t>1</w:t>
        </w:r>
        <w:r w:rsidRPr="006B4EFB">
          <w:rPr>
            <w:sz w:val="20"/>
            <w:szCs w:val="20"/>
          </w:rPr>
          <w:fldChar w:fldCharType="end"/>
        </w:r>
      </w:p>
    </w:sdtContent>
  </w:sdt>
  <w:p w:rsidR="001F5D01" w:rsidRDefault="001F5D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C8" w:rsidRDefault="00C720C8" w:rsidP="006B4EFB">
      <w:pPr>
        <w:spacing w:after="0" w:line="240" w:lineRule="auto"/>
      </w:pPr>
      <w:r>
        <w:separator/>
      </w:r>
    </w:p>
  </w:footnote>
  <w:footnote w:type="continuationSeparator" w:id="0">
    <w:p w:rsidR="00C720C8" w:rsidRDefault="00C720C8" w:rsidP="006B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0pt;height:177.85pt;visibility:visible;mso-wrap-style:square" o:bullet="t">
        <v:imagedata r:id="rId1" o:title="Снимок" croptop="16798f" cropbottom="20267f" cropleft="17740f" cropright="18024f"/>
      </v:shape>
    </w:pict>
  </w:numPicBullet>
  <w:abstractNum w:abstractNumId="0">
    <w:nsid w:val="013165A4"/>
    <w:multiLevelType w:val="hybridMultilevel"/>
    <w:tmpl w:val="24AA0F06"/>
    <w:lvl w:ilvl="0" w:tplc="AFB2B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B01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60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22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20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B01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40C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AD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C5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05325D"/>
    <w:multiLevelType w:val="hybridMultilevel"/>
    <w:tmpl w:val="C28E46F2"/>
    <w:lvl w:ilvl="0" w:tplc="12AE1A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83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4F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AF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C25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A7D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E1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2F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B4F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102643"/>
    <w:multiLevelType w:val="hybridMultilevel"/>
    <w:tmpl w:val="21A41710"/>
    <w:lvl w:ilvl="0" w:tplc="293A0CA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92C06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30A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46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8E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46A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0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08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22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670040"/>
    <w:multiLevelType w:val="hybridMultilevel"/>
    <w:tmpl w:val="6F164304"/>
    <w:lvl w:ilvl="0" w:tplc="54EA2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CF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C3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40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2D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E6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0A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88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2CE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F14F0"/>
    <w:multiLevelType w:val="hybridMultilevel"/>
    <w:tmpl w:val="FB8CCC24"/>
    <w:lvl w:ilvl="0" w:tplc="04547B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0C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823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00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CB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B82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649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8E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46A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3F259F"/>
    <w:multiLevelType w:val="hybridMultilevel"/>
    <w:tmpl w:val="F84C0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78AB"/>
    <w:multiLevelType w:val="hybridMultilevel"/>
    <w:tmpl w:val="2E7A4C66"/>
    <w:lvl w:ilvl="0" w:tplc="1DF80780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4F37DC"/>
    <w:multiLevelType w:val="hybridMultilevel"/>
    <w:tmpl w:val="854C456E"/>
    <w:lvl w:ilvl="0" w:tplc="082000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EA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63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2A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C7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E3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C7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41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4CC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05A4E20"/>
    <w:multiLevelType w:val="hybridMultilevel"/>
    <w:tmpl w:val="B932321A"/>
    <w:lvl w:ilvl="0" w:tplc="8048AD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EF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EBF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27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0D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AC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FE5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A6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AE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2AF4527"/>
    <w:multiLevelType w:val="hybridMultilevel"/>
    <w:tmpl w:val="4FD61324"/>
    <w:lvl w:ilvl="0" w:tplc="A4525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29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964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C85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24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0E7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E0E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8D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0D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9D1782F"/>
    <w:multiLevelType w:val="hybridMultilevel"/>
    <w:tmpl w:val="EE62AEF2"/>
    <w:lvl w:ilvl="0" w:tplc="13C49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C1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A3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36F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AE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E40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745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0D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E09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B300453"/>
    <w:multiLevelType w:val="hybridMultilevel"/>
    <w:tmpl w:val="3BB4B9C6"/>
    <w:lvl w:ilvl="0" w:tplc="87680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42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AB0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C28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84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CE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ED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2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C79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0A66C3"/>
    <w:multiLevelType w:val="hybridMultilevel"/>
    <w:tmpl w:val="38661CB0"/>
    <w:lvl w:ilvl="0" w:tplc="D4926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E92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8C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46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0E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84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48A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09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A1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2F97DE2"/>
    <w:multiLevelType w:val="hybridMultilevel"/>
    <w:tmpl w:val="51186A9C"/>
    <w:lvl w:ilvl="0" w:tplc="5DBC7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01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F62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09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8E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C28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84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2A7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96A3579"/>
    <w:multiLevelType w:val="hybridMultilevel"/>
    <w:tmpl w:val="5A9A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4019A"/>
    <w:multiLevelType w:val="hybridMultilevel"/>
    <w:tmpl w:val="28C0BD0A"/>
    <w:lvl w:ilvl="0" w:tplc="B08A2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CD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2B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A8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69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4C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22B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A5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EB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77C0010"/>
    <w:multiLevelType w:val="hybridMultilevel"/>
    <w:tmpl w:val="3E360244"/>
    <w:lvl w:ilvl="0" w:tplc="2D14C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1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6D8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2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E2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FE0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704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4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08A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E634D5F"/>
    <w:multiLevelType w:val="hybridMultilevel"/>
    <w:tmpl w:val="01F43D6E"/>
    <w:lvl w:ilvl="0" w:tplc="F1FE65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E4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8D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03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AA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4A6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0AF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ED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26D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0A90C78"/>
    <w:multiLevelType w:val="hybridMultilevel"/>
    <w:tmpl w:val="0466014E"/>
    <w:lvl w:ilvl="0" w:tplc="4D80A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4C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2A1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E1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5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9C6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CF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AB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0E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74B023D"/>
    <w:multiLevelType w:val="hybridMultilevel"/>
    <w:tmpl w:val="ECE0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41035"/>
    <w:multiLevelType w:val="hybridMultilevel"/>
    <w:tmpl w:val="0EA07CDA"/>
    <w:lvl w:ilvl="0" w:tplc="477A99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2B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0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5ED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C44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CB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69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2B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09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885EE2"/>
    <w:multiLevelType w:val="hybridMultilevel"/>
    <w:tmpl w:val="B686DF88"/>
    <w:lvl w:ilvl="0" w:tplc="268E6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ACC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8C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46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01E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83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21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42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0C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5"/>
  </w:num>
  <w:num w:numId="5">
    <w:abstractNumId w:val="2"/>
  </w:num>
  <w:num w:numId="6">
    <w:abstractNumId w:val="12"/>
  </w:num>
  <w:num w:numId="7">
    <w:abstractNumId w:val="9"/>
  </w:num>
  <w:num w:numId="8">
    <w:abstractNumId w:val="21"/>
  </w:num>
  <w:num w:numId="9">
    <w:abstractNumId w:val="11"/>
  </w:num>
  <w:num w:numId="10">
    <w:abstractNumId w:val="10"/>
  </w:num>
  <w:num w:numId="11">
    <w:abstractNumId w:val="16"/>
  </w:num>
  <w:num w:numId="12">
    <w:abstractNumId w:val="17"/>
  </w:num>
  <w:num w:numId="13">
    <w:abstractNumId w:val="3"/>
  </w:num>
  <w:num w:numId="14">
    <w:abstractNumId w:val="18"/>
  </w:num>
  <w:num w:numId="15">
    <w:abstractNumId w:val="13"/>
  </w:num>
  <w:num w:numId="16">
    <w:abstractNumId w:val="8"/>
  </w:num>
  <w:num w:numId="17">
    <w:abstractNumId w:val="20"/>
  </w:num>
  <w:num w:numId="18">
    <w:abstractNumId w:val="1"/>
  </w:num>
  <w:num w:numId="19">
    <w:abstractNumId w:val="0"/>
  </w:num>
  <w:num w:numId="20">
    <w:abstractNumId w:val="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23"/>
    <w:rsid w:val="000027C9"/>
    <w:rsid w:val="00005CA5"/>
    <w:rsid w:val="000075E6"/>
    <w:rsid w:val="00035BCF"/>
    <w:rsid w:val="000407E5"/>
    <w:rsid w:val="00082137"/>
    <w:rsid w:val="00101B80"/>
    <w:rsid w:val="001150B2"/>
    <w:rsid w:val="0017799C"/>
    <w:rsid w:val="001A2E0B"/>
    <w:rsid w:val="001A7751"/>
    <w:rsid w:val="001B4BB5"/>
    <w:rsid w:val="001D0C51"/>
    <w:rsid w:val="001F5D01"/>
    <w:rsid w:val="00202F07"/>
    <w:rsid w:val="002030FB"/>
    <w:rsid w:val="00203413"/>
    <w:rsid w:val="00212523"/>
    <w:rsid w:val="002134B5"/>
    <w:rsid w:val="00220483"/>
    <w:rsid w:val="0024610C"/>
    <w:rsid w:val="00273678"/>
    <w:rsid w:val="0027628D"/>
    <w:rsid w:val="002A14E8"/>
    <w:rsid w:val="002B6DF3"/>
    <w:rsid w:val="002D6F1D"/>
    <w:rsid w:val="002F1853"/>
    <w:rsid w:val="003327BA"/>
    <w:rsid w:val="0033351F"/>
    <w:rsid w:val="00346BA4"/>
    <w:rsid w:val="00375FDA"/>
    <w:rsid w:val="00381FA1"/>
    <w:rsid w:val="003A40F2"/>
    <w:rsid w:val="003C63AC"/>
    <w:rsid w:val="003D0F8F"/>
    <w:rsid w:val="003F3E81"/>
    <w:rsid w:val="00401222"/>
    <w:rsid w:val="00442840"/>
    <w:rsid w:val="0044643F"/>
    <w:rsid w:val="004C24A5"/>
    <w:rsid w:val="00522F62"/>
    <w:rsid w:val="00525B55"/>
    <w:rsid w:val="005544FF"/>
    <w:rsid w:val="00557462"/>
    <w:rsid w:val="0056661B"/>
    <w:rsid w:val="00587D22"/>
    <w:rsid w:val="005A1044"/>
    <w:rsid w:val="005A59C9"/>
    <w:rsid w:val="005B5573"/>
    <w:rsid w:val="005B7CA3"/>
    <w:rsid w:val="006064E3"/>
    <w:rsid w:val="0062187C"/>
    <w:rsid w:val="00630582"/>
    <w:rsid w:val="00632F0A"/>
    <w:rsid w:val="00644D37"/>
    <w:rsid w:val="00667CE6"/>
    <w:rsid w:val="00675D9A"/>
    <w:rsid w:val="00687D73"/>
    <w:rsid w:val="0069064C"/>
    <w:rsid w:val="00693E2C"/>
    <w:rsid w:val="006B4EFB"/>
    <w:rsid w:val="006D5D34"/>
    <w:rsid w:val="006F0663"/>
    <w:rsid w:val="00702752"/>
    <w:rsid w:val="00703732"/>
    <w:rsid w:val="00733E6E"/>
    <w:rsid w:val="00747A36"/>
    <w:rsid w:val="00765F4E"/>
    <w:rsid w:val="007955D5"/>
    <w:rsid w:val="007B558D"/>
    <w:rsid w:val="007C0150"/>
    <w:rsid w:val="007C1A9B"/>
    <w:rsid w:val="007C227D"/>
    <w:rsid w:val="007D3D20"/>
    <w:rsid w:val="007E21D2"/>
    <w:rsid w:val="007E448A"/>
    <w:rsid w:val="007F42AD"/>
    <w:rsid w:val="00812994"/>
    <w:rsid w:val="00847305"/>
    <w:rsid w:val="00850237"/>
    <w:rsid w:val="00855A21"/>
    <w:rsid w:val="008663E6"/>
    <w:rsid w:val="00895D3D"/>
    <w:rsid w:val="00904867"/>
    <w:rsid w:val="009113F3"/>
    <w:rsid w:val="009466CB"/>
    <w:rsid w:val="00947321"/>
    <w:rsid w:val="009B44B2"/>
    <w:rsid w:val="00A00B72"/>
    <w:rsid w:val="00A022EF"/>
    <w:rsid w:val="00A35144"/>
    <w:rsid w:val="00A45404"/>
    <w:rsid w:val="00A641C1"/>
    <w:rsid w:val="00A7550D"/>
    <w:rsid w:val="00A96A09"/>
    <w:rsid w:val="00AB62E3"/>
    <w:rsid w:val="00AC5D4E"/>
    <w:rsid w:val="00AD4ADB"/>
    <w:rsid w:val="00AE32DF"/>
    <w:rsid w:val="00AE6DDA"/>
    <w:rsid w:val="00B0076D"/>
    <w:rsid w:val="00B03789"/>
    <w:rsid w:val="00B23D71"/>
    <w:rsid w:val="00B25A45"/>
    <w:rsid w:val="00B275D3"/>
    <w:rsid w:val="00B7439B"/>
    <w:rsid w:val="00B7785A"/>
    <w:rsid w:val="00BB5203"/>
    <w:rsid w:val="00BC511B"/>
    <w:rsid w:val="00BD504D"/>
    <w:rsid w:val="00BE594B"/>
    <w:rsid w:val="00BF4B64"/>
    <w:rsid w:val="00BF7EB3"/>
    <w:rsid w:val="00C24829"/>
    <w:rsid w:val="00C46D24"/>
    <w:rsid w:val="00C720C8"/>
    <w:rsid w:val="00CB1592"/>
    <w:rsid w:val="00CC51D8"/>
    <w:rsid w:val="00CD5C58"/>
    <w:rsid w:val="00CF7382"/>
    <w:rsid w:val="00D00BAD"/>
    <w:rsid w:val="00D1577B"/>
    <w:rsid w:val="00D17A1C"/>
    <w:rsid w:val="00D34AED"/>
    <w:rsid w:val="00D400EA"/>
    <w:rsid w:val="00D41C73"/>
    <w:rsid w:val="00D54BE4"/>
    <w:rsid w:val="00D56C2F"/>
    <w:rsid w:val="00D575B8"/>
    <w:rsid w:val="00D64E7F"/>
    <w:rsid w:val="00D6695F"/>
    <w:rsid w:val="00D67979"/>
    <w:rsid w:val="00D73309"/>
    <w:rsid w:val="00D74028"/>
    <w:rsid w:val="00D76CDB"/>
    <w:rsid w:val="00D86CAF"/>
    <w:rsid w:val="00D86D78"/>
    <w:rsid w:val="00DA1B74"/>
    <w:rsid w:val="00DA238B"/>
    <w:rsid w:val="00DA6009"/>
    <w:rsid w:val="00DC3E96"/>
    <w:rsid w:val="00DE44FF"/>
    <w:rsid w:val="00E01CF9"/>
    <w:rsid w:val="00E04076"/>
    <w:rsid w:val="00E15940"/>
    <w:rsid w:val="00E22655"/>
    <w:rsid w:val="00E2534E"/>
    <w:rsid w:val="00E26905"/>
    <w:rsid w:val="00E501D5"/>
    <w:rsid w:val="00E6773F"/>
    <w:rsid w:val="00ED7D7D"/>
    <w:rsid w:val="00EF2192"/>
    <w:rsid w:val="00F14533"/>
    <w:rsid w:val="00F15BDC"/>
    <w:rsid w:val="00F20F4F"/>
    <w:rsid w:val="00F623B7"/>
    <w:rsid w:val="00F94300"/>
    <w:rsid w:val="00FA77CC"/>
    <w:rsid w:val="00FB1895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64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23"/>
    <w:pPr>
      <w:ind w:left="720"/>
      <w:contextualSpacing/>
    </w:pPr>
  </w:style>
  <w:style w:type="table" w:styleId="a4">
    <w:name w:val="Table Grid"/>
    <w:basedOn w:val="a1"/>
    <w:uiPriority w:val="39"/>
    <w:rsid w:val="0068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027C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B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4EFB"/>
  </w:style>
  <w:style w:type="paragraph" w:styleId="a8">
    <w:name w:val="footer"/>
    <w:basedOn w:val="a"/>
    <w:link w:val="a9"/>
    <w:uiPriority w:val="99"/>
    <w:unhideWhenUsed/>
    <w:rsid w:val="006B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4EFB"/>
  </w:style>
  <w:style w:type="paragraph" w:styleId="aa">
    <w:name w:val="Balloon Text"/>
    <w:basedOn w:val="a"/>
    <w:link w:val="ab"/>
    <w:uiPriority w:val="99"/>
    <w:semiHidden/>
    <w:unhideWhenUsed/>
    <w:rsid w:val="00101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1B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23"/>
    <w:pPr>
      <w:ind w:left="720"/>
      <w:contextualSpacing/>
    </w:pPr>
  </w:style>
  <w:style w:type="table" w:styleId="a4">
    <w:name w:val="Table Grid"/>
    <w:basedOn w:val="a1"/>
    <w:uiPriority w:val="39"/>
    <w:rsid w:val="0068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027C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B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4EFB"/>
  </w:style>
  <w:style w:type="paragraph" w:styleId="a8">
    <w:name w:val="footer"/>
    <w:basedOn w:val="a"/>
    <w:link w:val="a9"/>
    <w:uiPriority w:val="99"/>
    <w:unhideWhenUsed/>
    <w:rsid w:val="006B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4EFB"/>
  </w:style>
  <w:style w:type="paragraph" w:styleId="aa">
    <w:name w:val="Balloon Text"/>
    <w:basedOn w:val="a"/>
    <w:link w:val="ab"/>
    <w:uiPriority w:val="99"/>
    <w:semiHidden/>
    <w:unhideWhenUsed/>
    <w:rsid w:val="00101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1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9879-24CE-4B1B-AB18-62C77BB1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2023-08-07T05:30:00Z</cp:lastPrinted>
  <dcterms:created xsi:type="dcterms:W3CDTF">2023-08-28T16:07:00Z</dcterms:created>
  <dcterms:modified xsi:type="dcterms:W3CDTF">2023-08-28T16:07:00Z</dcterms:modified>
</cp:coreProperties>
</file>